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互联网药品信息服务资格证书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3A18BF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70A7D4B"/>
    <w:rsid w:val="39BB1AEE"/>
    <w:rsid w:val="3C6F5846"/>
    <w:rsid w:val="43CB77A8"/>
    <w:rsid w:val="444C5030"/>
    <w:rsid w:val="445B6AC4"/>
    <w:rsid w:val="4A3A20D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DEB2D36"/>
    <w:rsid w:val="6E4C6752"/>
    <w:rsid w:val="6EC828BD"/>
    <w:rsid w:val="6F510767"/>
    <w:rsid w:val="6F8774EC"/>
    <w:rsid w:val="70EF30B7"/>
    <w:rsid w:val="717762CC"/>
    <w:rsid w:val="72F3336A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2023-12-04T11:58:03Z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C9825684A6E14C2182791874BC284352_13</vt:lpwstr>
  </property>
</Properties>
</file>