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43"/>
          <w:szCs w:val="43"/>
          <w:lang w:val="en-US" w:eastAsia="zh-CN" w:bidi="ar"/>
        </w:rPr>
        <w:t>关于充值客户和提现客户不一致的情况说明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天翼云科技有限公司：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我公司（**公司）在申请退**时（请注明金额和充值信息），由于**（原因说明），申请将该金额退回至**公司。由此造成的风险由我司负责。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申请退款至如下银行账户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户名：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开户银行：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账号：</w:t>
      </w:r>
    </w:p>
    <w:p>
      <w:pPr>
        <w:spacing w:line="360" w:lineRule="auto"/>
        <w:rPr>
          <w:rFonts w:ascii="仿宋" w:hAnsi="仿宋" w:eastAsia="仿宋" w:cs="仿宋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[公司名称]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[单位公章或财务专用章]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[*年][*月][*日]</w:t>
      </w:r>
    </w:p>
    <w:p>
      <w:pPr>
        <w:widowControl/>
        <w:bidi w:val="0"/>
        <w:jc w:val="left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8EF9994"/>
    <w:rsid w:val="7DFAA2E9"/>
    <w:rsid w:val="E8EF9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2025-05-12T21:52:00Z</dcterms:created>
  <dc:creator>Kun</dc:creator>
  <cp:lastModifiedBy>Kun</cp:lastModifiedBy>
  <dcterms:modified xsi:type="dcterms:W3CDTF">2025-05-12T13:53:19Z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FC45F63335EB8833AB8C21683B36EF34_41</vt:lpwstr>
  </property>
</Properties>
</file>