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互联网药品信息服务资格证书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87D05B9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2023-08-10T03:03:09Z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48F61B9A77DE4D99A772A1DCA737D88F_13</vt:lpwstr>
  </property>
</Properties>
</file>