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不涉及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u w:val="none"/>
          <w:lang w:val="en-US" w:eastAsia="zh-CN"/>
        </w:rPr>
        <w:t>前置审批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的承诺书</w:t>
      </w:r>
    </w:p>
    <w:p>
      <w:pPr>
        <w:spacing w:line="360" w:lineRule="auto"/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spacing w:line="360" w:lineRule="auto"/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重庆市通信管理局：</w:t>
      </w:r>
    </w:p>
    <w:p>
      <w:pPr>
        <w:spacing w:line="360" w:lineRule="auto"/>
        <w:ind w:firstLine="640"/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我单位/公司：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  <w:t>，统一社会信用代码：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  <w:t>，</w:t>
      </w:r>
      <w:r>
        <w:rPr>
          <w:rFonts w:hint="eastAsia" w:ascii="宋体" w:hAnsi="宋体" w:eastAsia="宋体"/>
          <w:sz w:val="28"/>
          <w:szCs w:val="28"/>
          <w:lang w:eastAsia="zh-CN"/>
        </w:rPr>
        <w:t>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网站（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  <w:t>域名：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/</w:t>
      </w:r>
      <w:r>
        <w:rPr>
          <w:rFonts w:hint="eastAsia" w:ascii="宋体" w:hAnsi="宋体" w:eastAsia="宋体"/>
          <w:sz w:val="28"/>
          <w:szCs w:val="28"/>
          <w:lang w:eastAsia="zh-CN"/>
        </w:rPr>
        <w:t>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APP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  <w:t>（名称：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  <w:t>），备案名称或营业执照涉及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  <w:t>关键词,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实际从事的业务为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不从事需办理前置审批的经营活动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  <w:t>若后期从事相关需办理前置审批的经营活动，我单位</w:t>
      </w:r>
      <w:r>
        <w:rPr>
          <w:rFonts w:hint="eastAsia" w:ascii="仿宋" w:hAnsi="仿宋" w:eastAsia="仿宋" w:cs="仿宋"/>
          <w:sz w:val="28"/>
          <w:szCs w:val="28"/>
        </w:rPr>
        <w:t>将主动联系相关内容监管部门取得前置审批文件，确保在取得前置审批文件后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  <w:t>再开展经营活动。在未取得前置审批前，不从事相关经营活动，如有违反，我方自愿接受有关监管部门处罚。</w:t>
      </w:r>
    </w:p>
    <w:p>
      <w:pPr>
        <w:ind w:firstLine="640"/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  <w:t>我方承诺上述内容属实，并知悉《非经营性互联网备案管理办法》“第二十二条第二款，超出备案的项目提供服务的，由住所所在地省通信管理局责令限期改正，并处五千元以上一万元以下罚款；拒不改正的，关闭网站并注销备案。”、“第二十三条，填报虚假备案信息的，由住所所在地省通信管理局关闭网站并注销备案。”等规定。</w:t>
      </w:r>
    </w:p>
    <w:p>
      <w:pPr>
        <w:ind w:firstLine="64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ordWrap w:val="0"/>
        <w:ind w:firstLine="3360" w:firstLineChars="1200"/>
        <w:jc w:val="both"/>
        <w:rPr>
          <w:rFonts w:hint="default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  <w:t xml:space="preserve">公司名称（盖章）：             </w:t>
      </w:r>
    </w:p>
    <w:p>
      <w:pPr>
        <w:wordWrap w:val="0"/>
        <w:ind w:firstLine="3360" w:firstLineChars="1200"/>
        <w:jc w:val="both"/>
        <w:rPr>
          <w:rFonts w:hint="default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  <w:t xml:space="preserve">法人签字（盖章）：             </w:t>
      </w:r>
    </w:p>
    <w:p>
      <w:pPr>
        <w:wordWrap w:val="0"/>
        <w:ind w:firstLine="640"/>
        <w:jc w:val="center"/>
        <w:rPr>
          <w:rFonts w:hint="default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  <w:t xml:space="preserve">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kNWRmOGQwNGU0ZWYxMWI5ZTg3MTYwNjRkOGFhOGQifQ=="/>
  </w:docVars>
  <w:rsids>
    <w:rsidRoot w:val="00000000"/>
    <w:rsid w:val="01160BFC"/>
    <w:rsid w:val="0B952002"/>
    <w:rsid w:val="0F665E24"/>
    <w:rsid w:val="1DE008F5"/>
    <w:rsid w:val="28D75C72"/>
    <w:rsid w:val="2E586A96"/>
    <w:rsid w:val="2F1C2F6E"/>
    <w:rsid w:val="34F21505"/>
    <w:rsid w:val="38A16C4D"/>
    <w:rsid w:val="43497EE7"/>
    <w:rsid w:val="47017063"/>
    <w:rsid w:val="59FE5684"/>
    <w:rsid w:val="5AB3186B"/>
    <w:rsid w:val="61C915C8"/>
    <w:rsid w:val="77336B96"/>
    <w:rsid w:val="78B707B2"/>
    <w:rsid w:val="7DDC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369</Words>
  <Characters>371</Characters>
  <Lines>0</Lines>
  <Paragraphs>0</Paragraphs>
  <TotalTime>7</TotalTime>
  <ScaleCrop>false</ScaleCrop>
  <LinksUpToDate>false</LinksUpToDate>
  <CharactersWithSpaces>496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2023-10-10T01:17:00Z</dcterms:created>
  <dc:creator>Administrator</dc:creator>
  <cp:lastModifiedBy>果果</cp:lastModifiedBy>
  <dcterms:modified xsi:type="dcterms:W3CDTF">2023-12-05T07:31:39Z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5BDE3E814A934E3ABEC501C2A508DED3_13</vt:lpwstr>
  </property>
</Properties>
</file>