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17" w:rsidRPr="006C4803" w:rsidRDefault="008952DC" w:rsidP="00C53117">
      <w:pPr>
        <w:spacing w:before="240" w:after="240" w:line="36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bookmarkStart w:id="0" w:name="_Toc145581309"/>
      <w:bookmarkStart w:id="1" w:name="_Toc146767566"/>
      <w:bookmarkStart w:id="2" w:name="_Toc155813543"/>
      <w:r>
        <w:rPr>
          <w:rFonts w:ascii="宋体" w:hAnsi="宋体" w:hint="eastAsia"/>
          <w:b/>
          <w:color w:val="000000"/>
          <w:sz w:val="52"/>
          <w:szCs w:val="52"/>
        </w:rPr>
        <w:t>翼视捷智云</w:t>
      </w:r>
    </w:p>
    <w:p w:rsidR="00C53117" w:rsidRPr="00365D86" w:rsidRDefault="00C53117" w:rsidP="00C53117">
      <w:pPr>
        <w:spacing w:before="240" w:after="240" w:line="360" w:lineRule="auto"/>
        <w:jc w:val="center"/>
        <w:rPr>
          <w:rFonts w:ascii="楷体_GB2312" w:eastAsia="楷体_GB2312"/>
          <w:b/>
          <w:color w:val="000000"/>
          <w:sz w:val="48"/>
          <w:szCs w:val="48"/>
        </w:rPr>
      </w:pPr>
      <w:r>
        <w:rPr>
          <w:rFonts w:ascii="楷体_GB2312" w:eastAsia="楷体_GB2312" w:hint="eastAsia"/>
          <w:b/>
          <w:color w:val="000000"/>
          <w:sz w:val="48"/>
          <w:szCs w:val="48"/>
        </w:rPr>
        <w:t>《</w:t>
      </w:r>
      <w:r w:rsidR="006C4580">
        <w:rPr>
          <w:rFonts w:asciiTheme="minorEastAsia" w:eastAsiaTheme="minorEastAsia" w:hAnsiTheme="minorEastAsia" w:hint="eastAsia"/>
          <w:b/>
          <w:color w:val="000000"/>
          <w:sz w:val="48"/>
          <w:szCs w:val="48"/>
        </w:rPr>
        <w:t>ios</w:t>
      </w:r>
      <w:r w:rsidR="00755236">
        <w:rPr>
          <w:rFonts w:asciiTheme="minorEastAsia" w:eastAsiaTheme="minorEastAsia" w:hAnsiTheme="minorEastAsia" w:hint="eastAsia"/>
          <w:b/>
          <w:color w:val="000000"/>
          <w:sz w:val="48"/>
          <w:szCs w:val="48"/>
        </w:rPr>
        <w:t>客户端</w:t>
      </w:r>
      <w:r w:rsidRPr="00377BF3">
        <w:rPr>
          <w:rFonts w:asciiTheme="minorEastAsia" w:eastAsiaTheme="minorEastAsia" w:hAnsiTheme="minorEastAsia" w:hint="eastAsia"/>
          <w:b/>
          <w:bCs/>
          <w:sz w:val="48"/>
          <w:szCs w:val="48"/>
        </w:rPr>
        <w:t>使用说明书</w:t>
      </w:r>
      <w:r w:rsidRPr="00365D86">
        <w:rPr>
          <w:rFonts w:ascii="楷体_GB2312" w:eastAsia="楷体_GB2312" w:hint="eastAsia"/>
          <w:b/>
          <w:color w:val="000000"/>
          <w:sz w:val="48"/>
          <w:szCs w:val="48"/>
        </w:rPr>
        <w:t>》</w:t>
      </w:r>
    </w:p>
    <w:p w:rsidR="00C53117" w:rsidRPr="00377BF3" w:rsidRDefault="00377BF3" w:rsidP="00C53117">
      <w:pPr>
        <w:spacing w:before="240" w:after="240" w:line="360" w:lineRule="auto"/>
        <w:jc w:val="center"/>
        <w:rPr>
          <w:rFonts w:ascii="幼圆" w:eastAsia="幼圆"/>
          <w:b/>
          <w:color w:val="000000"/>
          <w:sz w:val="52"/>
          <w:szCs w:val="52"/>
        </w:rPr>
      </w:pPr>
      <w:r>
        <w:rPr>
          <w:rFonts w:ascii="幼圆" w:eastAsia="幼圆"/>
          <w:b/>
          <w:color w:val="000000"/>
          <w:sz w:val="52"/>
          <w:szCs w:val="52"/>
        </w:rPr>
        <w:t>V</w:t>
      </w:r>
      <w:r w:rsidR="000C640E">
        <w:rPr>
          <w:rFonts w:ascii="幼圆" w:eastAsia="幼圆" w:hint="eastAsia"/>
          <w:b/>
          <w:color w:val="000000"/>
          <w:sz w:val="52"/>
          <w:szCs w:val="52"/>
        </w:rPr>
        <w:t>1.0</w:t>
      </w:r>
    </w:p>
    <w:p w:rsidR="00C53117" w:rsidRPr="001B040E" w:rsidRDefault="00C53117" w:rsidP="00C53117">
      <w:pPr>
        <w:spacing w:before="240" w:after="240" w:line="360" w:lineRule="auto"/>
        <w:jc w:val="center"/>
        <w:rPr>
          <w:rFonts w:ascii="楷体_GB2312" w:eastAsia="楷体_GB2312"/>
          <w:color w:val="000000"/>
          <w:sz w:val="52"/>
          <w:szCs w:val="52"/>
        </w:rPr>
      </w:pPr>
    </w:p>
    <w:p w:rsidR="00C53117" w:rsidRDefault="00C53117" w:rsidP="00C53117">
      <w:pPr>
        <w:spacing w:line="360" w:lineRule="auto"/>
        <w:jc w:val="center"/>
        <w:rPr>
          <w:rFonts w:eastAsia="黑体"/>
          <w:noProof/>
          <w:sz w:val="32"/>
        </w:rPr>
      </w:pPr>
    </w:p>
    <w:p w:rsidR="00CD46D2" w:rsidRDefault="00CD46D2" w:rsidP="00C53117">
      <w:pPr>
        <w:spacing w:line="360" w:lineRule="auto"/>
        <w:jc w:val="center"/>
        <w:rPr>
          <w:rFonts w:eastAsia="黑体"/>
          <w:noProof/>
          <w:sz w:val="32"/>
        </w:rPr>
      </w:pPr>
    </w:p>
    <w:p w:rsidR="00CD46D2" w:rsidRDefault="00CD46D2" w:rsidP="00C53117">
      <w:pPr>
        <w:spacing w:line="360" w:lineRule="auto"/>
        <w:jc w:val="center"/>
        <w:rPr>
          <w:rFonts w:eastAsia="黑体"/>
          <w:noProof/>
          <w:sz w:val="32"/>
        </w:rPr>
      </w:pPr>
    </w:p>
    <w:p w:rsidR="00CD46D2" w:rsidRDefault="00CD46D2" w:rsidP="00C53117">
      <w:pPr>
        <w:spacing w:line="360" w:lineRule="auto"/>
        <w:jc w:val="center"/>
        <w:rPr>
          <w:rFonts w:eastAsia="黑体"/>
          <w:sz w:val="32"/>
        </w:rPr>
      </w:pPr>
    </w:p>
    <w:p w:rsidR="00C53117" w:rsidRPr="003E0666" w:rsidRDefault="00C53117" w:rsidP="00C53117">
      <w:pPr>
        <w:spacing w:line="360" w:lineRule="auto"/>
        <w:jc w:val="center"/>
        <w:rPr>
          <w:rFonts w:eastAsia="黑体"/>
          <w:sz w:val="32"/>
        </w:rPr>
      </w:pPr>
    </w:p>
    <w:p w:rsidR="00C53117" w:rsidRPr="003E0666" w:rsidRDefault="00C53117" w:rsidP="00C53117">
      <w:pPr>
        <w:spacing w:line="360" w:lineRule="auto"/>
        <w:jc w:val="center"/>
        <w:rPr>
          <w:rFonts w:eastAsia="黑体"/>
          <w:sz w:val="32"/>
        </w:rPr>
      </w:pPr>
    </w:p>
    <w:p w:rsidR="00C53117" w:rsidRPr="003E0666" w:rsidRDefault="00C53117" w:rsidP="00C53117">
      <w:pPr>
        <w:spacing w:line="360" w:lineRule="auto"/>
        <w:jc w:val="center"/>
        <w:rPr>
          <w:rFonts w:eastAsia="黑体"/>
          <w:sz w:val="32"/>
        </w:rPr>
      </w:pPr>
    </w:p>
    <w:p w:rsidR="00C53117" w:rsidRDefault="00C53117" w:rsidP="00C53117">
      <w:pPr>
        <w:spacing w:line="360" w:lineRule="auto"/>
        <w:rPr>
          <w:rFonts w:ascii="华文行楷" w:eastAsia="华文行楷" w:hAnsi="华文楷体" w:cs="Arial"/>
          <w:sz w:val="28"/>
          <w:szCs w:val="28"/>
        </w:rPr>
      </w:pPr>
    </w:p>
    <w:p w:rsidR="00C53117" w:rsidRDefault="00C53117" w:rsidP="00C53117">
      <w:pPr>
        <w:spacing w:line="360" w:lineRule="auto"/>
        <w:rPr>
          <w:rFonts w:ascii="华文行楷" w:eastAsia="华文行楷" w:hAnsi="华文楷体" w:cs="Arial"/>
          <w:sz w:val="28"/>
          <w:szCs w:val="28"/>
        </w:rPr>
      </w:pPr>
    </w:p>
    <w:p w:rsidR="00C53117" w:rsidRDefault="00C53117" w:rsidP="00C53117">
      <w:pPr>
        <w:spacing w:line="360" w:lineRule="auto"/>
        <w:jc w:val="center"/>
        <w:rPr>
          <w:rFonts w:ascii="华文行楷" w:eastAsia="华文行楷" w:hAnsi="华文楷体" w:cs="Arial"/>
          <w:sz w:val="28"/>
          <w:szCs w:val="28"/>
        </w:rPr>
      </w:pPr>
      <w:r w:rsidRPr="00D65DBE">
        <w:rPr>
          <w:rFonts w:ascii="华文行楷" w:eastAsia="华文行楷" w:hAnsi="华文楷体" w:cs="Arial" w:hint="eastAsia"/>
          <w:sz w:val="28"/>
          <w:szCs w:val="28"/>
        </w:rPr>
        <w:t>©</w:t>
      </w:r>
      <w:r w:rsidRPr="00D65DBE">
        <w:rPr>
          <w:rFonts w:ascii="华文行楷" w:eastAsia="华文行楷" w:hAnsi="华文楷体" w:cs="Arial" w:hint="eastAsia"/>
          <w:sz w:val="28"/>
          <w:szCs w:val="28"/>
        </w:rPr>
        <w:t>200</w:t>
      </w:r>
      <w:r>
        <w:rPr>
          <w:rFonts w:ascii="华文行楷" w:eastAsia="华文行楷" w:hAnsi="华文楷体" w:cs="Arial" w:hint="eastAsia"/>
          <w:sz w:val="28"/>
          <w:szCs w:val="28"/>
        </w:rPr>
        <w:t>7</w:t>
      </w:r>
      <w:r w:rsidRPr="00D65DBE">
        <w:rPr>
          <w:rFonts w:ascii="华文行楷" w:eastAsia="华文行楷" w:hAnsi="华文楷体" w:cs="Arial" w:hint="eastAsia"/>
          <w:sz w:val="28"/>
          <w:szCs w:val="28"/>
        </w:rPr>
        <w:t>-201</w:t>
      </w:r>
      <w:r>
        <w:rPr>
          <w:rFonts w:ascii="华文行楷" w:eastAsia="华文行楷" w:hAnsi="华文楷体" w:cs="Arial" w:hint="eastAsia"/>
          <w:sz w:val="28"/>
          <w:szCs w:val="28"/>
        </w:rPr>
        <w:t>8</w:t>
      </w:r>
      <w:r w:rsidR="00CD46D2">
        <w:rPr>
          <w:rFonts w:ascii="华文行楷" w:eastAsia="华文行楷" w:hAnsi="华文楷体" w:cs="Arial" w:hint="eastAsia"/>
          <w:sz w:val="28"/>
          <w:szCs w:val="28"/>
        </w:rPr>
        <w:t>云会议</w:t>
      </w:r>
      <w:r w:rsidRPr="00D65DBE">
        <w:rPr>
          <w:rFonts w:ascii="华文行楷" w:eastAsia="华文行楷" w:hAnsi="华文楷体" w:cs="Arial" w:hint="eastAsia"/>
          <w:sz w:val="28"/>
          <w:szCs w:val="28"/>
        </w:rPr>
        <w:t xml:space="preserve">  版权所有</w:t>
      </w:r>
    </w:p>
    <w:p w:rsidR="00326BE8" w:rsidRPr="00C53117" w:rsidRDefault="00326BE8" w:rsidP="00326BE8">
      <w:pPr>
        <w:spacing w:line="360" w:lineRule="auto"/>
        <w:jc w:val="center"/>
        <w:rPr>
          <w:rFonts w:ascii="华文行楷" w:eastAsia="华文行楷" w:hAnsi="华文楷体" w:cs="Arial"/>
          <w:sz w:val="28"/>
          <w:szCs w:val="28"/>
        </w:rPr>
      </w:pPr>
    </w:p>
    <w:p w:rsidR="00326BE8" w:rsidRPr="00326BE8" w:rsidRDefault="00326BE8" w:rsidP="00326BE8">
      <w:pPr>
        <w:spacing w:line="360" w:lineRule="auto"/>
        <w:jc w:val="center"/>
        <w:rPr>
          <w:rFonts w:ascii="华文行楷" w:eastAsia="华文行楷" w:hAnsi="华文楷体" w:cs="Tahoma"/>
          <w:bCs/>
          <w:sz w:val="28"/>
          <w:szCs w:val="28"/>
        </w:rPr>
      </w:pPr>
    </w:p>
    <w:p w:rsidR="001C7C89" w:rsidRDefault="002C1291" w:rsidP="001C7C89">
      <w:pPr>
        <w:pStyle w:val="TOC"/>
        <w:tabs>
          <w:tab w:val="center" w:pos="4153"/>
          <w:tab w:val="left" w:pos="6135"/>
        </w:tabs>
        <w:spacing w:before="0" w:line="360" w:lineRule="auto"/>
      </w:pPr>
      <w:r>
        <w:rPr>
          <w:color w:val="000000"/>
          <w:sz w:val="36"/>
          <w:szCs w:val="36"/>
          <w:lang w:val="zh-CN"/>
        </w:rPr>
        <w:tab/>
      </w:r>
    </w:p>
    <w:p w:rsidR="00B37BA1" w:rsidRDefault="00B37BA1" w:rsidP="001C437B"/>
    <w:p w:rsidR="008C6E8B" w:rsidRPr="008C6E8B" w:rsidRDefault="008C6E8B" w:rsidP="008C6E8B">
      <w:pPr>
        <w:spacing w:before="240" w:after="240"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bookmarkStart w:id="3" w:name="_Toc144871522"/>
      <w:bookmarkStart w:id="4" w:name="_Toc144872170"/>
      <w:bookmarkStart w:id="5" w:name="_Toc146425259"/>
      <w:bookmarkStart w:id="6" w:name="_Toc146600748"/>
      <w:bookmarkStart w:id="7" w:name="_Toc148432502"/>
      <w:bookmarkStart w:id="8" w:name="_Toc148432953"/>
      <w:bookmarkStart w:id="9" w:name="_Toc148433214"/>
      <w:bookmarkStart w:id="10" w:name="_Toc148433980"/>
      <w:bookmarkStart w:id="11" w:name="_Toc148434100"/>
      <w:bookmarkStart w:id="12" w:name="_Toc148435427"/>
      <w:bookmarkStart w:id="13" w:name="_Toc148585362"/>
      <w:bookmarkStart w:id="14" w:name="_Toc148586865"/>
      <w:bookmarkStart w:id="15" w:name="_Toc148587703"/>
      <w:bookmarkStart w:id="16" w:name="_Toc161125005"/>
      <w:bookmarkStart w:id="17" w:name="_Toc327795986"/>
      <w:bookmarkStart w:id="18" w:name="_Toc327796020"/>
      <w:bookmarkStart w:id="19" w:name="_Toc430205243"/>
      <w:bookmarkEnd w:id="0"/>
      <w:bookmarkEnd w:id="1"/>
      <w:bookmarkEnd w:id="2"/>
      <w:r w:rsidRPr="008C6E8B">
        <w:rPr>
          <w:rFonts w:ascii="宋体" w:hAnsi="宋体" w:hint="eastAsia"/>
          <w:b/>
          <w:color w:val="000000"/>
          <w:sz w:val="32"/>
          <w:szCs w:val="32"/>
        </w:rPr>
        <w:t>前言</w:t>
      </w:r>
    </w:p>
    <w:p w:rsidR="00230F20" w:rsidRPr="008C6E8B" w:rsidRDefault="00CD46D2" w:rsidP="008C6E8B">
      <w:pPr>
        <w:spacing w:before="240" w:after="240"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云会议</w:t>
      </w:r>
      <w:r w:rsidR="008C6E8B" w:rsidRPr="008C6E8B">
        <w:rPr>
          <w:rFonts w:ascii="宋体" w:hAnsi="宋体" w:hint="eastAsia"/>
          <w:color w:val="000000"/>
          <w:sz w:val="24"/>
        </w:rPr>
        <w:t>系统</w:t>
      </w:r>
      <w:r w:rsidR="006C4580">
        <w:rPr>
          <w:rFonts w:ascii="宋体" w:hAnsi="宋体" w:hint="eastAsia"/>
          <w:color w:val="000000"/>
          <w:sz w:val="24"/>
        </w:rPr>
        <w:t>ios</w:t>
      </w:r>
      <w:r w:rsidR="007358DC">
        <w:rPr>
          <w:rFonts w:ascii="宋体" w:hAnsi="宋体" w:hint="eastAsia"/>
          <w:color w:val="000000"/>
          <w:sz w:val="24"/>
        </w:rPr>
        <w:t>端</w:t>
      </w:r>
      <w:r w:rsidR="00230F20" w:rsidRPr="008C6E8B">
        <w:rPr>
          <w:rFonts w:ascii="宋体" w:hAnsi="宋体" w:cs="SimSun-Identity-H" w:hint="eastAsia"/>
          <w:kern w:val="0"/>
          <w:sz w:val="24"/>
        </w:rPr>
        <w:t>是一款针对商业用户打造的移动视频会议软件产品，与</w:t>
      </w:r>
      <w:r>
        <w:rPr>
          <w:rFonts w:ascii="宋体" w:hAnsi="宋体" w:cs="SimSun-Identity-H" w:hint="eastAsia"/>
          <w:kern w:val="0"/>
          <w:sz w:val="24"/>
        </w:rPr>
        <w:t>云会议</w:t>
      </w:r>
      <w:r w:rsidR="00230F20" w:rsidRPr="008C6E8B">
        <w:rPr>
          <w:rFonts w:ascii="宋体" w:hAnsi="宋体" w:cs="Calibri-Identity-H"/>
          <w:kern w:val="0"/>
          <w:sz w:val="24"/>
        </w:rPr>
        <w:t xml:space="preserve">PC </w:t>
      </w:r>
      <w:r w:rsidR="00230F20" w:rsidRPr="008C6E8B">
        <w:rPr>
          <w:rFonts w:ascii="宋体" w:hAnsi="宋体" w:cs="SimSun-Identity-H" w:hint="eastAsia"/>
          <w:kern w:val="0"/>
          <w:sz w:val="24"/>
        </w:rPr>
        <w:t>版本实现完美互通，给您带来随时随地轻松交流和视频会议的新体验。</w:t>
      </w:r>
    </w:p>
    <w:p w:rsidR="00C40115" w:rsidRPr="00C40115" w:rsidRDefault="00C40115" w:rsidP="00C40115">
      <w:pPr>
        <w:spacing w:before="100" w:beforeAutospacing="1" w:line="360" w:lineRule="auto"/>
        <w:ind w:firstLineChars="200" w:firstLine="480"/>
        <w:rPr>
          <w:rFonts w:ascii="宋体" w:hAnsi="宋体"/>
          <w:sz w:val="24"/>
        </w:rPr>
      </w:pPr>
      <w:r w:rsidRPr="00C40115">
        <w:rPr>
          <w:rFonts w:ascii="宋体" w:hAnsi="宋体" w:hint="eastAsia"/>
          <w:sz w:val="24"/>
        </w:rPr>
        <w:t>我们的设计理念是</w:t>
      </w:r>
      <w:r w:rsidR="007358DC">
        <w:rPr>
          <w:rFonts w:ascii="宋体" w:hAnsi="宋体" w:hint="eastAsia"/>
          <w:sz w:val="24"/>
        </w:rPr>
        <w:t>：</w:t>
      </w:r>
      <w:r w:rsidRPr="00C40115">
        <w:rPr>
          <w:rFonts w:ascii="宋体" w:hAnsi="宋体" w:hint="eastAsia"/>
          <w:sz w:val="24"/>
        </w:rPr>
        <w:t>让</w:t>
      </w:r>
      <w:r w:rsidR="007358DC">
        <w:rPr>
          <w:rFonts w:ascii="宋体" w:hAnsi="宋体" w:hint="eastAsia"/>
          <w:sz w:val="24"/>
        </w:rPr>
        <w:t>客户的</w:t>
      </w:r>
      <w:r w:rsidRPr="00C40115">
        <w:rPr>
          <w:rFonts w:ascii="宋体" w:hAnsi="宋体" w:hint="eastAsia"/>
          <w:sz w:val="24"/>
        </w:rPr>
        <w:t>流量</w:t>
      </w:r>
      <w:r w:rsidR="007358DC">
        <w:rPr>
          <w:rFonts w:ascii="宋体" w:hAnsi="宋体" w:hint="eastAsia"/>
          <w:sz w:val="24"/>
        </w:rPr>
        <w:t>消耗降到最低</w:t>
      </w:r>
      <w:r w:rsidRPr="00C40115">
        <w:rPr>
          <w:rFonts w:ascii="宋体" w:hAnsi="宋体" w:hint="eastAsia"/>
          <w:sz w:val="24"/>
        </w:rPr>
        <w:t>，</w:t>
      </w:r>
      <w:r w:rsidR="007358DC">
        <w:rPr>
          <w:rFonts w:ascii="宋体" w:hAnsi="宋体" w:hint="eastAsia"/>
          <w:sz w:val="24"/>
        </w:rPr>
        <w:t>在保证语音质量的前提下</w:t>
      </w:r>
      <w:r w:rsidRPr="00C40115">
        <w:rPr>
          <w:rFonts w:ascii="宋体" w:hAnsi="宋体" w:hint="eastAsia"/>
          <w:sz w:val="24"/>
        </w:rPr>
        <w:t>，</w:t>
      </w:r>
      <w:r w:rsidR="007358DC">
        <w:rPr>
          <w:rFonts w:ascii="宋体" w:hAnsi="宋体" w:hint="eastAsia"/>
          <w:sz w:val="24"/>
        </w:rPr>
        <w:t>带给客户最佳的会议体验。会议视频默认是关闭的，</w:t>
      </w:r>
      <w:r w:rsidR="007358DC" w:rsidRPr="00C40115">
        <w:rPr>
          <w:rFonts w:ascii="宋体" w:hAnsi="宋体" w:hint="eastAsia"/>
          <w:sz w:val="24"/>
        </w:rPr>
        <w:t>您</w:t>
      </w:r>
      <w:r w:rsidRPr="00C40115">
        <w:rPr>
          <w:rFonts w:ascii="宋体" w:hAnsi="宋体" w:hint="eastAsia"/>
          <w:sz w:val="24"/>
        </w:rPr>
        <w:t>可以根据手机流量的</w:t>
      </w:r>
      <w:r w:rsidR="007358DC">
        <w:rPr>
          <w:rFonts w:ascii="宋体" w:hAnsi="宋体" w:hint="eastAsia"/>
          <w:sz w:val="24"/>
        </w:rPr>
        <w:t>余量、CPU</w:t>
      </w:r>
      <w:r w:rsidRPr="00C40115">
        <w:rPr>
          <w:rFonts w:ascii="宋体" w:hAnsi="宋体" w:hint="eastAsia"/>
          <w:sz w:val="24"/>
        </w:rPr>
        <w:t>和内存的好坏</w:t>
      </w:r>
      <w:r w:rsidR="007358DC">
        <w:rPr>
          <w:rFonts w:ascii="宋体" w:hAnsi="宋体" w:hint="eastAsia"/>
          <w:sz w:val="24"/>
        </w:rPr>
        <w:t>、</w:t>
      </w:r>
      <w:r w:rsidRPr="00C40115">
        <w:rPr>
          <w:rFonts w:ascii="宋体" w:hAnsi="宋体" w:hint="eastAsia"/>
          <w:sz w:val="24"/>
        </w:rPr>
        <w:t>电板电量的</w:t>
      </w:r>
      <w:r w:rsidR="007358DC">
        <w:rPr>
          <w:rFonts w:ascii="宋体" w:hAnsi="宋体" w:hint="eastAsia"/>
          <w:sz w:val="24"/>
        </w:rPr>
        <w:t>多寡</w:t>
      </w:r>
      <w:r w:rsidRPr="00C40115">
        <w:rPr>
          <w:rFonts w:ascii="宋体" w:hAnsi="宋体" w:hint="eastAsia"/>
          <w:sz w:val="24"/>
        </w:rPr>
        <w:t>，</w:t>
      </w:r>
      <w:r w:rsidR="007358DC">
        <w:rPr>
          <w:rFonts w:ascii="宋体" w:hAnsi="宋体" w:hint="eastAsia"/>
          <w:sz w:val="24"/>
        </w:rPr>
        <w:t>按需选择观看几路视频。我们还有多种</w:t>
      </w:r>
      <w:r w:rsidRPr="00C40115">
        <w:rPr>
          <w:rFonts w:ascii="宋体" w:hAnsi="宋体" w:hint="eastAsia"/>
          <w:sz w:val="24"/>
        </w:rPr>
        <w:t>显示模式</w:t>
      </w:r>
      <w:r w:rsidR="007358DC">
        <w:rPr>
          <w:rFonts w:ascii="宋体" w:hAnsi="宋体" w:hint="eastAsia"/>
          <w:sz w:val="24"/>
        </w:rPr>
        <w:t>，</w:t>
      </w:r>
      <w:r w:rsidRPr="00C40115">
        <w:rPr>
          <w:rFonts w:ascii="宋体" w:hAnsi="宋体" w:hint="eastAsia"/>
          <w:sz w:val="24"/>
        </w:rPr>
        <w:t>画中画、4分屏、</w:t>
      </w:r>
      <w:r w:rsidR="007358DC">
        <w:rPr>
          <w:rFonts w:ascii="宋体" w:hAnsi="宋体" w:hint="eastAsia"/>
          <w:sz w:val="24"/>
        </w:rPr>
        <w:t>6</w:t>
      </w:r>
      <w:r w:rsidRPr="00C40115">
        <w:rPr>
          <w:rFonts w:ascii="宋体" w:hAnsi="宋体" w:hint="eastAsia"/>
          <w:sz w:val="24"/>
        </w:rPr>
        <w:t>分屏</w:t>
      </w:r>
      <w:r w:rsidR="007358DC">
        <w:rPr>
          <w:rFonts w:ascii="宋体" w:hAnsi="宋体" w:hint="eastAsia"/>
          <w:sz w:val="24"/>
        </w:rPr>
        <w:t>，</w:t>
      </w:r>
      <w:r w:rsidRPr="00C40115">
        <w:rPr>
          <w:rFonts w:ascii="宋体" w:hAnsi="宋体" w:hint="eastAsia"/>
          <w:sz w:val="24"/>
        </w:rPr>
        <w:t>还有可以看电脑端的桌面共享</w:t>
      </w:r>
      <w:r w:rsidR="007358DC">
        <w:rPr>
          <w:rFonts w:ascii="宋体" w:hAnsi="宋体" w:hint="eastAsia"/>
          <w:sz w:val="24"/>
        </w:rPr>
        <w:t>。</w:t>
      </w:r>
      <w:r w:rsidR="00CD46D2">
        <w:rPr>
          <w:rFonts w:ascii="宋体" w:hAnsi="宋体" w:hint="eastAsia"/>
          <w:sz w:val="24"/>
        </w:rPr>
        <w:t>云会议</w:t>
      </w:r>
      <w:r w:rsidRPr="00C40115">
        <w:rPr>
          <w:rFonts w:ascii="宋体" w:hAnsi="宋体" w:hint="eastAsia"/>
          <w:sz w:val="24"/>
        </w:rPr>
        <w:t>科技的使命是做一款能正真用的起来的</w:t>
      </w:r>
      <w:r w:rsidR="006C4580">
        <w:rPr>
          <w:rFonts w:ascii="宋体" w:hAnsi="宋体" w:hint="eastAsia"/>
          <w:sz w:val="24"/>
        </w:rPr>
        <w:t>ios</w:t>
      </w:r>
      <w:r w:rsidRPr="00C40115">
        <w:rPr>
          <w:rFonts w:ascii="宋体" w:hAnsi="宋体" w:hint="eastAsia"/>
          <w:sz w:val="24"/>
        </w:rPr>
        <w:t>系统会议软件。</w:t>
      </w:r>
    </w:p>
    <w:p w:rsidR="00CD4135" w:rsidRDefault="00397633" w:rsidP="00397633">
      <w:pPr>
        <w:widowControl/>
        <w:jc w:val="left"/>
      </w:pPr>
      <w:r>
        <w:br w:type="page"/>
      </w:r>
    </w:p>
    <w:sdt>
      <w:sdtPr>
        <w:rPr>
          <w:rFonts w:ascii="Times New Roman" w:hAnsi="Times New Roman"/>
          <w:b w:val="0"/>
          <w:bCs w:val="0"/>
          <w:color w:val="auto"/>
          <w:kern w:val="2"/>
          <w:sz w:val="21"/>
          <w:szCs w:val="24"/>
          <w:lang w:val="zh-CN"/>
        </w:rPr>
        <w:id w:val="16352752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CD4135" w:rsidRDefault="00CD4135">
          <w:pPr>
            <w:pStyle w:val="TOC"/>
          </w:pPr>
          <w:r>
            <w:rPr>
              <w:lang w:val="zh-CN"/>
            </w:rPr>
            <w:t>目录</w:t>
          </w:r>
        </w:p>
        <w:p w:rsidR="009962FB" w:rsidRDefault="00E1268C">
          <w:pPr>
            <w:pStyle w:val="1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r>
            <w:fldChar w:fldCharType="begin"/>
          </w:r>
          <w:r w:rsidR="00CD4135">
            <w:instrText xml:space="preserve"> TOC \o "1-3" \h \z \u </w:instrText>
          </w:r>
          <w:r>
            <w:fldChar w:fldCharType="separate"/>
          </w:r>
          <w:hyperlink w:anchor="_Toc504650588" w:history="1">
            <w:r w:rsidR="009962FB" w:rsidRPr="00FD73E9">
              <w:rPr>
                <w:rStyle w:val="a5"/>
                <w:rFonts w:hint="eastAsia"/>
                <w:noProof/>
              </w:rPr>
              <w:t>一、程序安装初始化</w:t>
            </w:r>
            <w:r w:rsidR="009962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62FB">
              <w:rPr>
                <w:noProof/>
                <w:webHidden/>
              </w:rPr>
              <w:instrText xml:space="preserve"> PAGEREF _Toc504650588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2F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62FB" w:rsidRDefault="005911C1">
          <w:pPr>
            <w:pStyle w:val="2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04650589" w:history="1">
            <w:r w:rsidR="009962FB" w:rsidRPr="00FD73E9">
              <w:rPr>
                <w:rStyle w:val="a5"/>
                <w:noProof/>
              </w:rPr>
              <w:t>1.1</w:t>
            </w:r>
            <w:r w:rsidR="009962FB" w:rsidRPr="00FD73E9">
              <w:rPr>
                <w:rStyle w:val="a5"/>
                <w:rFonts w:hint="eastAsia"/>
                <w:noProof/>
              </w:rPr>
              <w:t>安装程序获取</w:t>
            </w:r>
            <w:r w:rsidR="009962FB">
              <w:rPr>
                <w:noProof/>
                <w:webHidden/>
              </w:rPr>
              <w:tab/>
            </w:r>
            <w:r w:rsidR="00E1268C">
              <w:rPr>
                <w:noProof/>
                <w:webHidden/>
              </w:rPr>
              <w:fldChar w:fldCharType="begin"/>
            </w:r>
            <w:r w:rsidR="009962FB">
              <w:rPr>
                <w:noProof/>
                <w:webHidden/>
              </w:rPr>
              <w:instrText xml:space="preserve"> PAGEREF _Toc504650589 \h </w:instrText>
            </w:r>
            <w:r w:rsidR="00E1268C">
              <w:rPr>
                <w:noProof/>
                <w:webHidden/>
              </w:rPr>
            </w:r>
            <w:r w:rsidR="00E1268C">
              <w:rPr>
                <w:noProof/>
                <w:webHidden/>
              </w:rPr>
              <w:fldChar w:fldCharType="separate"/>
            </w:r>
            <w:r w:rsidR="009962FB">
              <w:rPr>
                <w:noProof/>
                <w:webHidden/>
              </w:rPr>
              <w:t>4</w:t>
            </w:r>
            <w:r w:rsidR="00E1268C">
              <w:rPr>
                <w:noProof/>
                <w:webHidden/>
              </w:rPr>
              <w:fldChar w:fldCharType="end"/>
            </w:r>
          </w:hyperlink>
        </w:p>
        <w:p w:rsidR="009962FB" w:rsidRDefault="005911C1">
          <w:pPr>
            <w:pStyle w:val="2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04650590" w:history="1">
            <w:r w:rsidR="009962FB" w:rsidRPr="00FD73E9">
              <w:rPr>
                <w:rStyle w:val="a5"/>
                <w:noProof/>
              </w:rPr>
              <w:t>1.2</w:t>
            </w:r>
            <w:r w:rsidR="009962FB" w:rsidRPr="00FD73E9">
              <w:rPr>
                <w:rStyle w:val="a5"/>
                <w:rFonts w:hint="eastAsia"/>
                <w:noProof/>
              </w:rPr>
              <w:t>安装环境</w:t>
            </w:r>
            <w:r w:rsidR="009962FB">
              <w:rPr>
                <w:noProof/>
                <w:webHidden/>
              </w:rPr>
              <w:tab/>
            </w:r>
            <w:r w:rsidR="00E1268C">
              <w:rPr>
                <w:noProof/>
                <w:webHidden/>
              </w:rPr>
              <w:fldChar w:fldCharType="begin"/>
            </w:r>
            <w:r w:rsidR="009962FB">
              <w:rPr>
                <w:noProof/>
                <w:webHidden/>
              </w:rPr>
              <w:instrText xml:space="preserve"> PAGEREF _Toc504650590 \h </w:instrText>
            </w:r>
            <w:r w:rsidR="00E1268C">
              <w:rPr>
                <w:noProof/>
                <w:webHidden/>
              </w:rPr>
            </w:r>
            <w:r w:rsidR="00E1268C">
              <w:rPr>
                <w:noProof/>
                <w:webHidden/>
              </w:rPr>
              <w:fldChar w:fldCharType="separate"/>
            </w:r>
            <w:r w:rsidR="009962FB">
              <w:rPr>
                <w:noProof/>
                <w:webHidden/>
              </w:rPr>
              <w:t>4</w:t>
            </w:r>
            <w:r w:rsidR="00E1268C">
              <w:rPr>
                <w:noProof/>
                <w:webHidden/>
              </w:rPr>
              <w:fldChar w:fldCharType="end"/>
            </w:r>
          </w:hyperlink>
        </w:p>
        <w:p w:rsidR="009962FB" w:rsidRDefault="005911C1">
          <w:pPr>
            <w:pStyle w:val="2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04650591" w:history="1">
            <w:r w:rsidR="009962FB" w:rsidRPr="00FD73E9">
              <w:rPr>
                <w:rStyle w:val="a5"/>
                <w:noProof/>
              </w:rPr>
              <w:t>1.3</w:t>
            </w:r>
            <w:r w:rsidR="009962FB" w:rsidRPr="00FD73E9">
              <w:rPr>
                <w:rStyle w:val="a5"/>
                <w:rFonts w:hint="eastAsia"/>
                <w:noProof/>
              </w:rPr>
              <w:t>程序安装</w:t>
            </w:r>
            <w:r w:rsidR="009962FB">
              <w:rPr>
                <w:noProof/>
                <w:webHidden/>
              </w:rPr>
              <w:tab/>
            </w:r>
            <w:r w:rsidR="00E1268C">
              <w:rPr>
                <w:noProof/>
                <w:webHidden/>
              </w:rPr>
              <w:fldChar w:fldCharType="begin"/>
            </w:r>
            <w:r w:rsidR="009962FB">
              <w:rPr>
                <w:noProof/>
                <w:webHidden/>
              </w:rPr>
              <w:instrText xml:space="preserve"> PAGEREF _Toc504650591 \h </w:instrText>
            </w:r>
            <w:r w:rsidR="00E1268C">
              <w:rPr>
                <w:noProof/>
                <w:webHidden/>
              </w:rPr>
            </w:r>
            <w:r w:rsidR="00E1268C">
              <w:rPr>
                <w:noProof/>
                <w:webHidden/>
              </w:rPr>
              <w:fldChar w:fldCharType="separate"/>
            </w:r>
            <w:r w:rsidR="009962FB">
              <w:rPr>
                <w:noProof/>
                <w:webHidden/>
              </w:rPr>
              <w:t>4</w:t>
            </w:r>
            <w:r w:rsidR="00E1268C">
              <w:rPr>
                <w:noProof/>
                <w:webHidden/>
              </w:rPr>
              <w:fldChar w:fldCharType="end"/>
            </w:r>
          </w:hyperlink>
        </w:p>
        <w:p w:rsidR="009962FB" w:rsidRDefault="005911C1">
          <w:pPr>
            <w:pStyle w:val="1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04650592" w:history="1">
            <w:r w:rsidR="009962FB" w:rsidRPr="00FD73E9">
              <w:rPr>
                <w:rStyle w:val="a5"/>
                <w:rFonts w:hint="eastAsia"/>
                <w:noProof/>
              </w:rPr>
              <w:t>二、登录会议室</w:t>
            </w:r>
            <w:r w:rsidR="009962FB">
              <w:rPr>
                <w:noProof/>
                <w:webHidden/>
              </w:rPr>
              <w:tab/>
            </w:r>
            <w:r w:rsidR="00E1268C">
              <w:rPr>
                <w:noProof/>
                <w:webHidden/>
              </w:rPr>
              <w:fldChar w:fldCharType="begin"/>
            </w:r>
            <w:r w:rsidR="009962FB">
              <w:rPr>
                <w:noProof/>
                <w:webHidden/>
              </w:rPr>
              <w:instrText xml:space="preserve"> PAGEREF _Toc504650592 \h </w:instrText>
            </w:r>
            <w:r w:rsidR="00E1268C">
              <w:rPr>
                <w:noProof/>
                <w:webHidden/>
              </w:rPr>
            </w:r>
            <w:r w:rsidR="00E1268C">
              <w:rPr>
                <w:noProof/>
                <w:webHidden/>
              </w:rPr>
              <w:fldChar w:fldCharType="separate"/>
            </w:r>
            <w:r w:rsidR="009962FB">
              <w:rPr>
                <w:noProof/>
                <w:webHidden/>
              </w:rPr>
              <w:t>5</w:t>
            </w:r>
            <w:r w:rsidR="00E1268C">
              <w:rPr>
                <w:noProof/>
                <w:webHidden/>
              </w:rPr>
              <w:fldChar w:fldCharType="end"/>
            </w:r>
          </w:hyperlink>
        </w:p>
        <w:p w:rsidR="009962FB" w:rsidRDefault="005911C1">
          <w:pPr>
            <w:pStyle w:val="10"/>
            <w:tabs>
              <w:tab w:val="left" w:pos="840"/>
            </w:tabs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04650593" w:history="1">
            <w:r w:rsidR="009962FB" w:rsidRPr="00FD73E9">
              <w:rPr>
                <w:rStyle w:val="a5"/>
                <w:rFonts w:hint="eastAsia"/>
                <w:noProof/>
              </w:rPr>
              <w:t>三、</w:t>
            </w:r>
            <w:r w:rsidR="009962FB">
              <w:rPr>
                <w:rFonts w:asciiTheme="minorHAnsi" w:eastAsiaTheme="minorEastAsia" w:hAnsiTheme="minorHAnsi" w:cstheme="minorBidi"/>
                <w:noProof/>
                <w:sz w:val="21"/>
                <w:szCs w:val="22"/>
              </w:rPr>
              <w:tab/>
            </w:r>
            <w:r w:rsidR="009962FB" w:rsidRPr="00FD73E9">
              <w:rPr>
                <w:rStyle w:val="a5"/>
                <w:rFonts w:hint="eastAsia"/>
                <w:noProof/>
              </w:rPr>
              <w:t>视频会议</w:t>
            </w:r>
            <w:r w:rsidR="009962FB">
              <w:rPr>
                <w:noProof/>
                <w:webHidden/>
              </w:rPr>
              <w:tab/>
            </w:r>
            <w:r w:rsidR="00E1268C">
              <w:rPr>
                <w:noProof/>
                <w:webHidden/>
              </w:rPr>
              <w:fldChar w:fldCharType="begin"/>
            </w:r>
            <w:r w:rsidR="009962FB">
              <w:rPr>
                <w:noProof/>
                <w:webHidden/>
              </w:rPr>
              <w:instrText xml:space="preserve"> PAGEREF _Toc504650593 \h </w:instrText>
            </w:r>
            <w:r w:rsidR="00E1268C">
              <w:rPr>
                <w:noProof/>
                <w:webHidden/>
              </w:rPr>
            </w:r>
            <w:r w:rsidR="00E1268C">
              <w:rPr>
                <w:noProof/>
                <w:webHidden/>
              </w:rPr>
              <w:fldChar w:fldCharType="separate"/>
            </w:r>
            <w:r w:rsidR="009962FB">
              <w:rPr>
                <w:noProof/>
                <w:webHidden/>
              </w:rPr>
              <w:t>7</w:t>
            </w:r>
            <w:r w:rsidR="00E1268C">
              <w:rPr>
                <w:noProof/>
                <w:webHidden/>
              </w:rPr>
              <w:fldChar w:fldCharType="end"/>
            </w:r>
          </w:hyperlink>
        </w:p>
        <w:p w:rsidR="009962FB" w:rsidRDefault="005911C1">
          <w:pPr>
            <w:pStyle w:val="2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04650594" w:history="1">
            <w:r w:rsidR="009962FB" w:rsidRPr="00FD73E9">
              <w:rPr>
                <w:rStyle w:val="a5"/>
                <w:noProof/>
              </w:rPr>
              <w:t>3.1</w:t>
            </w:r>
            <w:r w:rsidR="009962FB" w:rsidRPr="00FD73E9">
              <w:rPr>
                <w:rStyle w:val="a5"/>
                <w:rFonts w:hint="eastAsia"/>
                <w:noProof/>
              </w:rPr>
              <w:t>了解系统的界面</w:t>
            </w:r>
            <w:r w:rsidR="009962FB">
              <w:rPr>
                <w:noProof/>
                <w:webHidden/>
              </w:rPr>
              <w:tab/>
            </w:r>
            <w:r w:rsidR="00E1268C">
              <w:rPr>
                <w:noProof/>
                <w:webHidden/>
              </w:rPr>
              <w:fldChar w:fldCharType="begin"/>
            </w:r>
            <w:r w:rsidR="009962FB">
              <w:rPr>
                <w:noProof/>
                <w:webHidden/>
              </w:rPr>
              <w:instrText xml:space="preserve"> PAGEREF _Toc504650594 \h </w:instrText>
            </w:r>
            <w:r w:rsidR="00E1268C">
              <w:rPr>
                <w:noProof/>
                <w:webHidden/>
              </w:rPr>
            </w:r>
            <w:r w:rsidR="00E1268C">
              <w:rPr>
                <w:noProof/>
                <w:webHidden/>
              </w:rPr>
              <w:fldChar w:fldCharType="separate"/>
            </w:r>
            <w:r w:rsidR="009962FB">
              <w:rPr>
                <w:noProof/>
                <w:webHidden/>
              </w:rPr>
              <w:t>7</w:t>
            </w:r>
            <w:r w:rsidR="00E1268C">
              <w:rPr>
                <w:noProof/>
                <w:webHidden/>
              </w:rPr>
              <w:fldChar w:fldCharType="end"/>
            </w:r>
          </w:hyperlink>
        </w:p>
        <w:p w:rsidR="009962FB" w:rsidRDefault="005911C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04650595" w:history="1">
            <w:r w:rsidR="009962FB" w:rsidRPr="00FD73E9">
              <w:rPr>
                <w:rStyle w:val="a5"/>
                <w:noProof/>
              </w:rPr>
              <w:t>3.1.1</w:t>
            </w:r>
            <w:r w:rsidR="009962FB" w:rsidRPr="00FD73E9">
              <w:rPr>
                <w:rStyle w:val="a5"/>
                <w:rFonts w:hint="eastAsia"/>
                <w:noProof/>
              </w:rPr>
              <w:t>切换摄像头</w:t>
            </w:r>
            <w:r w:rsidR="009962FB">
              <w:rPr>
                <w:noProof/>
                <w:webHidden/>
              </w:rPr>
              <w:tab/>
            </w:r>
            <w:r w:rsidR="00E1268C">
              <w:rPr>
                <w:noProof/>
                <w:webHidden/>
              </w:rPr>
              <w:fldChar w:fldCharType="begin"/>
            </w:r>
            <w:r w:rsidR="009962FB">
              <w:rPr>
                <w:noProof/>
                <w:webHidden/>
              </w:rPr>
              <w:instrText xml:space="preserve"> PAGEREF _Toc504650595 \h </w:instrText>
            </w:r>
            <w:r w:rsidR="00E1268C">
              <w:rPr>
                <w:noProof/>
                <w:webHidden/>
              </w:rPr>
            </w:r>
            <w:r w:rsidR="00E1268C">
              <w:rPr>
                <w:noProof/>
                <w:webHidden/>
              </w:rPr>
              <w:fldChar w:fldCharType="separate"/>
            </w:r>
            <w:r w:rsidR="009962FB">
              <w:rPr>
                <w:noProof/>
                <w:webHidden/>
              </w:rPr>
              <w:t>7</w:t>
            </w:r>
            <w:r w:rsidR="00E1268C">
              <w:rPr>
                <w:noProof/>
                <w:webHidden/>
              </w:rPr>
              <w:fldChar w:fldCharType="end"/>
            </w:r>
          </w:hyperlink>
        </w:p>
        <w:p w:rsidR="009962FB" w:rsidRDefault="005911C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04650596" w:history="1">
            <w:r w:rsidR="009962FB" w:rsidRPr="00FD73E9">
              <w:rPr>
                <w:rStyle w:val="a5"/>
                <w:noProof/>
              </w:rPr>
              <w:t>3.1.2</w:t>
            </w:r>
            <w:r w:rsidR="009962FB" w:rsidRPr="00FD73E9">
              <w:rPr>
                <w:rStyle w:val="a5"/>
                <w:rFonts w:hint="eastAsia"/>
                <w:noProof/>
              </w:rPr>
              <w:t>切换扬声器</w:t>
            </w:r>
            <w:r w:rsidR="009962FB">
              <w:rPr>
                <w:noProof/>
                <w:webHidden/>
              </w:rPr>
              <w:tab/>
            </w:r>
            <w:r w:rsidR="00E1268C">
              <w:rPr>
                <w:noProof/>
                <w:webHidden/>
              </w:rPr>
              <w:fldChar w:fldCharType="begin"/>
            </w:r>
            <w:r w:rsidR="009962FB">
              <w:rPr>
                <w:noProof/>
                <w:webHidden/>
              </w:rPr>
              <w:instrText xml:space="preserve"> PAGEREF _Toc504650596 \h </w:instrText>
            </w:r>
            <w:r w:rsidR="00E1268C">
              <w:rPr>
                <w:noProof/>
                <w:webHidden/>
              </w:rPr>
            </w:r>
            <w:r w:rsidR="00E1268C">
              <w:rPr>
                <w:noProof/>
                <w:webHidden/>
              </w:rPr>
              <w:fldChar w:fldCharType="separate"/>
            </w:r>
            <w:r w:rsidR="009962FB">
              <w:rPr>
                <w:noProof/>
                <w:webHidden/>
              </w:rPr>
              <w:t>8</w:t>
            </w:r>
            <w:r w:rsidR="00E1268C">
              <w:rPr>
                <w:noProof/>
                <w:webHidden/>
              </w:rPr>
              <w:fldChar w:fldCharType="end"/>
            </w:r>
          </w:hyperlink>
        </w:p>
        <w:p w:rsidR="009962FB" w:rsidRDefault="005911C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04650597" w:history="1">
            <w:r w:rsidR="009962FB" w:rsidRPr="00FD73E9">
              <w:rPr>
                <w:rStyle w:val="a5"/>
                <w:noProof/>
              </w:rPr>
              <w:t>3.1.3</w:t>
            </w:r>
            <w:r w:rsidR="009962FB" w:rsidRPr="00FD73E9">
              <w:rPr>
                <w:rStyle w:val="a5"/>
                <w:rFonts w:hint="eastAsia"/>
                <w:noProof/>
              </w:rPr>
              <w:t>切换显示模式</w:t>
            </w:r>
            <w:r w:rsidR="009962FB">
              <w:rPr>
                <w:noProof/>
                <w:webHidden/>
              </w:rPr>
              <w:tab/>
            </w:r>
            <w:r w:rsidR="00E1268C">
              <w:rPr>
                <w:noProof/>
                <w:webHidden/>
              </w:rPr>
              <w:fldChar w:fldCharType="begin"/>
            </w:r>
            <w:r w:rsidR="009962FB">
              <w:rPr>
                <w:noProof/>
                <w:webHidden/>
              </w:rPr>
              <w:instrText xml:space="preserve"> PAGEREF _Toc504650597 \h </w:instrText>
            </w:r>
            <w:r w:rsidR="00E1268C">
              <w:rPr>
                <w:noProof/>
                <w:webHidden/>
              </w:rPr>
            </w:r>
            <w:r w:rsidR="00E1268C">
              <w:rPr>
                <w:noProof/>
                <w:webHidden/>
              </w:rPr>
              <w:fldChar w:fldCharType="separate"/>
            </w:r>
            <w:r w:rsidR="009962FB">
              <w:rPr>
                <w:noProof/>
                <w:webHidden/>
              </w:rPr>
              <w:t>8</w:t>
            </w:r>
            <w:r w:rsidR="00E1268C">
              <w:rPr>
                <w:noProof/>
                <w:webHidden/>
              </w:rPr>
              <w:fldChar w:fldCharType="end"/>
            </w:r>
          </w:hyperlink>
        </w:p>
        <w:p w:rsidR="009962FB" w:rsidRDefault="005911C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04650598" w:history="1">
            <w:r w:rsidR="009962FB" w:rsidRPr="00FD73E9">
              <w:rPr>
                <w:rStyle w:val="a5"/>
                <w:noProof/>
              </w:rPr>
              <w:t>3.1.4</w:t>
            </w:r>
            <w:r w:rsidR="009962FB" w:rsidRPr="00FD73E9">
              <w:rPr>
                <w:rStyle w:val="a5"/>
                <w:rFonts w:hint="eastAsia"/>
                <w:noProof/>
              </w:rPr>
              <w:t>退出会议室</w:t>
            </w:r>
            <w:r w:rsidR="009962FB">
              <w:rPr>
                <w:noProof/>
                <w:webHidden/>
              </w:rPr>
              <w:tab/>
            </w:r>
            <w:r w:rsidR="00E1268C">
              <w:rPr>
                <w:noProof/>
                <w:webHidden/>
              </w:rPr>
              <w:fldChar w:fldCharType="begin"/>
            </w:r>
            <w:r w:rsidR="009962FB">
              <w:rPr>
                <w:noProof/>
                <w:webHidden/>
              </w:rPr>
              <w:instrText xml:space="preserve"> PAGEREF _Toc504650598 \h </w:instrText>
            </w:r>
            <w:r w:rsidR="00E1268C">
              <w:rPr>
                <w:noProof/>
                <w:webHidden/>
              </w:rPr>
            </w:r>
            <w:r w:rsidR="00E1268C">
              <w:rPr>
                <w:noProof/>
                <w:webHidden/>
              </w:rPr>
              <w:fldChar w:fldCharType="separate"/>
            </w:r>
            <w:r w:rsidR="009962FB">
              <w:rPr>
                <w:noProof/>
                <w:webHidden/>
              </w:rPr>
              <w:t>8</w:t>
            </w:r>
            <w:r w:rsidR="00E1268C">
              <w:rPr>
                <w:noProof/>
                <w:webHidden/>
              </w:rPr>
              <w:fldChar w:fldCharType="end"/>
            </w:r>
          </w:hyperlink>
        </w:p>
        <w:p w:rsidR="009962FB" w:rsidRDefault="005911C1">
          <w:pPr>
            <w:pStyle w:val="2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04650599" w:history="1">
            <w:r w:rsidR="009962FB" w:rsidRPr="00FD73E9">
              <w:rPr>
                <w:rStyle w:val="a5"/>
                <w:noProof/>
              </w:rPr>
              <w:t>3.2</w:t>
            </w:r>
            <w:r w:rsidR="009962FB" w:rsidRPr="00FD73E9">
              <w:rPr>
                <w:rStyle w:val="a5"/>
                <w:rFonts w:hint="eastAsia"/>
                <w:noProof/>
              </w:rPr>
              <w:t>文字交流</w:t>
            </w:r>
            <w:r w:rsidR="009962FB">
              <w:rPr>
                <w:noProof/>
                <w:webHidden/>
              </w:rPr>
              <w:tab/>
            </w:r>
            <w:r w:rsidR="00E1268C">
              <w:rPr>
                <w:noProof/>
                <w:webHidden/>
              </w:rPr>
              <w:fldChar w:fldCharType="begin"/>
            </w:r>
            <w:r w:rsidR="009962FB">
              <w:rPr>
                <w:noProof/>
                <w:webHidden/>
              </w:rPr>
              <w:instrText xml:space="preserve"> PAGEREF _Toc504650599 \h </w:instrText>
            </w:r>
            <w:r w:rsidR="00E1268C">
              <w:rPr>
                <w:noProof/>
                <w:webHidden/>
              </w:rPr>
            </w:r>
            <w:r w:rsidR="00E1268C">
              <w:rPr>
                <w:noProof/>
                <w:webHidden/>
              </w:rPr>
              <w:fldChar w:fldCharType="separate"/>
            </w:r>
            <w:r w:rsidR="009962FB">
              <w:rPr>
                <w:noProof/>
                <w:webHidden/>
              </w:rPr>
              <w:t>9</w:t>
            </w:r>
            <w:r w:rsidR="00E1268C">
              <w:rPr>
                <w:noProof/>
                <w:webHidden/>
              </w:rPr>
              <w:fldChar w:fldCharType="end"/>
            </w:r>
          </w:hyperlink>
        </w:p>
        <w:p w:rsidR="009962FB" w:rsidRDefault="005911C1">
          <w:pPr>
            <w:pStyle w:val="2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04650600" w:history="1">
            <w:r w:rsidR="009962FB" w:rsidRPr="00FD73E9">
              <w:rPr>
                <w:rStyle w:val="a5"/>
                <w:noProof/>
              </w:rPr>
              <w:t>3.3</w:t>
            </w:r>
            <w:r w:rsidR="009962FB" w:rsidRPr="00FD73E9">
              <w:rPr>
                <w:rStyle w:val="a5"/>
                <w:rFonts w:hint="eastAsia"/>
                <w:noProof/>
              </w:rPr>
              <w:t>上麦发言</w:t>
            </w:r>
            <w:r w:rsidR="009962FB">
              <w:rPr>
                <w:noProof/>
                <w:webHidden/>
              </w:rPr>
              <w:tab/>
            </w:r>
            <w:r w:rsidR="00E1268C">
              <w:rPr>
                <w:noProof/>
                <w:webHidden/>
              </w:rPr>
              <w:fldChar w:fldCharType="begin"/>
            </w:r>
            <w:r w:rsidR="009962FB">
              <w:rPr>
                <w:noProof/>
                <w:webHidden/>
              </w:rPr>
              <w:instrText xml:space="preserve"> PAGEREF _Toc504650600 \h </w:instrText>
            </w:r>
            <w:r w:rsidR="00E1268C">
              <w:rPr>
                <w:noProof/>
                <w:webHidden/>
              </w:rPr>
            </w:r>
            <w:r w:rsidR="00E1268C">
              <w:rPr>
                <w:noProof/>
                <w:webHidden/>
              </w:rPr>
              <w:fldChar w:fldCharType="separate"/>
            </w:r>
            <w:r w:rsidR="009962FB">
              <w:rPr>
                <w:noProof/>
                <w:webHidden/>
              </w:rPr>
              <w:t>10</w:t>
            </w:r>
            <w:r w:rsidR="00E1268C">
              <w:rPr>
                <w:noProof/>
                <w:webHidden/>
              </w:rPr>
              <w:fldChar w:fldCharType="end"/>
            </w:r>
          </w:hyperlink>
        </w:p>
        <w:p w:rsidR="009962FB" w:rsidRDefault="005911C1">
          <w:pPr>
            <w:pStyle w:val="2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04650601" w:history="1">
            <w:r w:rsidR="009962FB" w:rsidRPr="00FD73E9">
              <w:rPr>
                <w:rStyle w:val="a5"/>
                <w:noProof/>
              </w:rPr>
              <w:t>3.4</w:t>
            </w:r>
            <w:r w:rsidR="009962FB" w:rsidRPr="00FD73E9">
              <w:rPr>
                <w:rStyle w:val="a5"/>
                <w:rFonts w:hint="eastAsia"/>
                <w:noProof/>
              </w:rPr>
              <w:t>参会列表</w:t>
            </w:r>
            <w:r w:rsidR="009962FB">
              <w:rPr>
                <w:noProof/>
                <w:webHidden/>
              </w:rPr>
              <w:tab/>
            </w:r>
            <w:r w:rsidR="00E1268C">
              <w:rPr>
                <w:noProof/>
                <w:webHidden/>
              </w:rPr>
              <w:fldChar w:fldCharType="begin"/>
            </w:r>
            <w:r w:rsidR="009962FB">
              <w:rPr>
                <w:noProof/>
                <w:webHidden/>
              </w:rPr>
              <w:instrText xml:space="preserve"> PAGEREF _Toc504650601 \h </w:instrText>
            </w:r>
            <w:r w:rsidR="00E1268C">
              <w:rPr>
                <w:noProof/>
                <w:webHidden/>
              </w:rPr>
            </w:r>
            <w:r w:rsidR="00E1268C">
              <w:rPr>
                <w:noProof/>
                <w:webHidden/>
              </w:rPr>
              <w:fldChar w:fldCharType="separate"/>
            </w:r>
            <w:r w:rsidR="009962FB">
              <w:rPr>
                <w:noProof/>
                <w:webHidden/>
              </w:rPr>
              <w:t>11</w:t>
            </w:r>
            <w:r w:rsidR="00E1268C">
              <w:rPr>
                <w:noProof/>
                <w:webHidden/>
              </w:rPr>
              <w:fldChar w:fldCharType="end"/>
            </w:r>
          </w:hyperlink>
        </w:p>
        <w:p w:rsidR="009962FB" w:rsidRDefault="005911C1">
          <w:pPr>
            <w:pStyle w:val="2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04650602" w:history="1">
            <w:r w:rsidR="009962FB" w:rsidRPr="00FD73E9">
              <w:rPr>
                <w:rStyle w:val="a5"/>
                <w:noProof/>
              </w:rPr>
              <w:t>3.5</w:t>
            </w:r>
            <w:r w:rsidR="009962FB" w:rsidRPr="00FD73E9">
              <w:rPr>
                <w:rStyle w:val="a5"/>
                <w:rFonts w:hint="eastAsia"/>
                <w:noProof/>
              </w:rPr>
              <w:t>高级选项</w:t>
            </w:r>
            <w:r w:rsidR="009962FB">
              <w:rPr>
                <w:noProof/>
                <w:webHidden/>
              </w:rPr>
              <w:tab/>
            </w:r>
            <w:r w:rsidR="00E1268C">
              <w:rPr>
                <w:noProof/>
                <w:webHidden/>
              </w:rPr>
              <w:fldChar w:fldCharType="begin"/>
            </w:r>
            <w:r w:rsidR="009962FB">
              <w:rPr>
                <w:noProof/>
                <w:webHidden/>
              </w:rPr>
              <w:instrText xml:space="preserve"> PAGEREF _Toc504650602 \h </w:instrText>
            </w:r>
            <w:r w:rsidR="00E1268C">
              <w:rPr>
                <w:noProof/>
                <w:webHidden/>
              </w:rPr>
            </w:r>
            <w:r w:rsidR="00E1268C">
              <w:rPr>
                <w:noProof/>
                <w:webHidden/>
              </w:rPr>
              <w:fldChar w:fldCharType="separate"/>
            </w:r>
            <w:r w:rsidR="009962FB">
              <w:rPr>
                <w:noProof/>
                <w:webHidden/>
              </w:rPr>
              <w:t>12</w:t>
            </w:r>
            <w:r w:rsidR="00E1268C">
              <w:rPr>
                <w:noProof/>
                <w:webHidden/>
              </w:rPr>
              <w:fldChar w:fldCharType="end"/>
            </w:r>
          </w:hyperlink>
        </w:p>
        <w:p w:rsidR="009962FB" w:rsidRDefault="005911C1">
          <w:pPr>
            <w:pStyle w:val="2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04650603" w:history="1">
            <w:r w:rsidR="009962FB" w:rsidRPr="00FD73E9">
              <w:rPr>
                <w:rStyle w:val="a5"/>
                <w:noProof/>
              </w:rPr>
              <w:t>3.6</w:t>
            </w:r>
            <w:r w:rsidR="009962FB" w:rsidRPr="00FD73E9">
              <w:rPr>
                <w:rStyle w:val="a5"/>
                <w:rFonts w:hint="eastAsia"/>
                <w:noProof/>
              </w:rPr>
              <w:t>桌面共享</w:t>
            </w:r>
            <w:r w:rsidR="009962FB">
              <w:rPr>
                <w:noProof/>
                <w:webHidden/>
              </w:rPr>
              <w:tab/>
            </w:r>
            <w:r w:rsidR="00E1268C">
              <w:rPr>
                <w:noProof/>
                <w:webHidden/>
              </w:rPr>
              <w:fldChar w:fldCharType="begin"/>
            </w:r>
            <w:r w:rsidR="009962FB">
              <w:rPr>
                <w:noProof/>
                <w:webHidden/>
              </w:rPr>
              <w:instrText xml:space="preserve"> PAGEREF _Toc504650603 \h </w:instrText>
            </w:r>
            <w:r w:rsidR="00E1268C">
              <w:rPr>
                <w:noProof/>
                <w:webHidden/>
              </w:rPr>
            </w:r>
            <w:r w:rsidR="00E1268C">
              <w:rPr>
                <w:noProof/>
                <w:webHidden/>
              </w:rPr>
              <w:fldChar w:fldCharType="separate"/>
            </w:r>
            <w:r w:rsidR="009962FB">
              <w:rPr>
                <w:noProof/>
                <w:webHidden/>
              </w:rPr>
              <w:t>13</w:t>
            </w:r>
            <w:r w:rsidR="00E1268C">
              <w:rPr>
                <w:noProof/>
                <w:webHidden/>
              </w:rPr>
              <w:fldChar w:fldCharType="end"/>
            </w:r>
          </w:hyperlink>
        </w:p>
        <w:p w:rsidR="009962FB" w:rsidRDefault="005911C1">
          <w:pPr>
            <w:pStyle w:val="1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04650604" w:history="1">
            <w:r w:rsidR="009962FB" w:rsidRPr="00FD73E9">
              <w:rPr>
                <w:rStyle w:val="a5"/>
                <w:rFonts w:hint="eastAsia"/>
                <w:noProof/>
              </w:rPr>
              <w:t>四、客服与技术支持</w:t>
            </w:r>
            <w:r w:rsidR="009962FB">
              <w:rPr>
                <w:noProof/>
                <w:webHidden/>
              </w:rPr>
              <w:tab/>
            </w:r>
            <w:r w:rsidR="00E1268C">
              <w:rPr>
                <w:noProof/>
                <w:webHidden/>
              </w:rPr>
              <w:fldChar w:fldCharType="begin"/>
            </w:r>
            <w:r w:rsidR="009962FB">
              <w:rPr>
                <w:noProof/>
                <w:webHidden/>
              </w:rPr>
              <w:instrText xml:space="preserve"> PAGEREF _Toc504650604 \h </w:instrText>
            </w:r>
            <w:r w:rsidR="00E1268C">
              <w:rPr>
                <w:noProof/>
                <w:webHidden/>
              </w:rPr>
            </w:r>
            <w:r w:rsidR="00E1268C">
              <w:rPr>
                <w:noProof/>
                <w:webHidden/>
              </w:rPr>
              <w:fldChar w:fldCharType="separate"/>
            </w:r>
            <w:r w:rsidR="009962FB">
              <w:rPr>
                <w:noProof/>
                <w:webHidden/>
              </w:rPr>
              <w:t>14</w:t>
            </w:r>
            <w:r w:rsidR="00E1268C">
              <w:rPr>
                <w:noProof/>
                <w:webHidden/>
              </w:rPr>
              <w:fldChar w:fldCharType="end"/>
            </w:r>
          </w:hyperlink>
        </w:p>
        <w:p w:rsidR="00CD4135" w:rsidRDefault="00E1268C">
          <w:r>
            <w:fldChar w:fldCharType="end"/>
          </w:r>
        </w:p>
      </w:sdtContent>
    </w:sdt>
    <w:p w:rsidR="00CD4135" w:rsidRDefault="00CD4135">
      <w:pPr>
        <w:widowControl/>
        <w:jc w:val="left"/>
      </w:pPr>
      <w:r>
        <w:br w:type="page"/>
      </w:r>
    </w:p>
    <w:p w:rsidR="007358DC" w:rsidRDefault="007358DC" w:rsidP="00397633">
      <w:pPr>
        <w:widowControl/>
        <w:jc w:val="left"/>
      </w:pPr>
    </w:p>
    <w:p w:rsidR="00397633" w:rsidRDefault="00397633" w:rsidP="00397633">
      <w:pPr>
        <w:pStyle w:val="1"/>
        <w:spacing w:before="100" w:beforeAutospacing="1" w:after="0"/>
        <w:jc w:val="left"/>
      </w:pPr>
      <w:bookmarkStart w:id="20" w:name="_Toc504393023"/>
      <w:bookmarkStart w:id="21" w:name="_Toc504574160"/>
      <w:bookmarkStart w:id="22" w:name="_Toc504650588"/>
      <w:bookmarkStart w:id="23" w:name="_Toc146600749"/>
      <w:bookmarkStart w:id="24" w:name="_Toc327795988"/>
      <w:bookmarkStart w:id="25" w:name="_Toc327796022"/>
      <w:bookmarkStart w:id="26" w:name="_Toc144871523"/>
      <w:bookmarkStart w:id="27" w:name="_Toc144872171"/>
      <w:bookmarkStart w:id="28" w:name="_Toc146425264"/>
      <w:bookmarkStart w:id="29" w:name="_Toc146600755"/>
      <w:bookmarkStart w:id="30" w:name="_Toc148432507"/>
      <w:bookmarkStart w:id="31" w:name="_Toc148432958"/>
      <w:bookmarkStart w:id="32" w:name="_Toc148433219"/>
      <w:bookmarkStart w:id="33" w:name="_Toc148433985"/>
      <w:bookmarkStart w:id="34" w:name="_Toc148434105"/>
      <w:bookmarkStart w:id="35" w:name="_Toc148435432"/>
      <w:bookmarkStart w:id="36" w:name="_Toc148585370"/>
      <w:bookmarkStart w:id="37" w:name="_Toc148586873"/>
      <w:bookmarkStart w:id="38" w:name="_Toc148587711"/>
      <w:bookmarkStart w:id="39" w:name="_Toc161125010"/>
      <w:bookmarkStart w:id="40" w:name="_Toc327795989"/>
      <w:bookmarkStart w:id="41" w:name="_Toc327796023"/>
      <w:bookmarkStart w:id="42" w:name="_Toc430205245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t>一、</w:t>
      </w:r>
      <w:r>
        <w:rPr>
          <w:rFonts w:hint="eastAsia"/>
        </w:rPr>
        <w:t>程序安装初始化</w:t>
      </w:r>
      <w:bookmarkEnd w:id="20"/>
      <w:bookmarkEnd w:id="21"/>
      <w:bookmarkEnd w:id="22"/>
    </w:p>
    <w:p w:rsidR="00397633" w:rsidRDefault="00397633" w:rsidP="002E649E">
      <w:pPr>
        <w:pStyle w:val="2"/>
        <w:spacing w:before="100" w:beforeAutospacing="1" w:after="100" w:afterAutospacing="1" w:line="415" w:lineRule="auto"/>
      </w:pPr>
      <w:bookmarkStart w:id="43" w:name="_Toc504393024"/>
      <w:bookmarkStart w:id="44" w:name="_Toc504574161"/>
      <w:bookmarkStart w:id="45" w:name="_Toc504650589"/>
      <w:bookmarkEnd w:id="23"/>
      <w:bookmarkEnd w:id="24"/>
      <w:bookmarkEnd w:id="25"/>
      <w:r>
        <w:rPr>
          <w:rFonts w:hint="eastAsia"/>
        </w:rPr>
        <w:t>1.1</w:t>
      </w:r>
      <w:r>
        <w:rPr>
          <w:rFonts w:hint="eastAsia"/>
        </w:rPr>
        <w:t>安装程序获取</w:t>
      </w:r>
      <w:bookmarkEnd w:id="43"/>
      <w:bookmarkEnd w:id="44"/>
      <w:bookmarkEnd w:id="45"/>
    </w:p>
    <w:p w:rsidR="00FD1155" w:rsidRDefault="00FD1155" w:rsidP="00FD1155">
      <w:pPr>
        <w:ind w:firstLine="405"/>
      </w:pPr>
      <w:r>
        <w:rPr>
          <w:rFonts w:hint="eastAsia"/>
        </w:rPr>
        <w:t>在苹果应用市场（</w:t>
      </w:r>
      <w:r>
        <w:rPr>
          <w:rFonts w:hint="eastAsia"/>
        </w:rPr>
        <w:t>App Store</w:t>
      </w:r>
      <w:r>
        <w:rPr>
          <w:rFonts w:hint="eastAsia"/>
        </w:rPr>
        <w:t>）搜索“云视界云会议”，下载安装即可。</w:t>
      </w:r>
    </w:p>
    <w:p w:rsidR="00397633" w:rsidRDefault="00397633" w:rsidP="002E649E">
      <w:pPr>
        <w:pStyle w:val="2"/>
      </w:pPr>
      <w:bookmarkStart w:id="46" w:name="_Toc504393025"/>
      <w:bookmarkStart w:id="47" w:name="_Toc504574162"/>
      <w:bookmarkStart w:id="48" w:name="_Toc504650590"/>
      <w:r>
        <w:rPr>
          <w:rFonts w:hint="eastAsia"/>
        </w:rPr>
        <w:t>1.2</w:t>
      </w:r>
      <w:r>
        <w:rPr>
          <w:rFonts w:hint="eastAsia"/>
        </w:rPr>
        <w:t>安装环境</w:t>
      </w:r>
      <w:bookmarkEnd w:id="46"/>
      <w:bookmarkEnd w:id="47"/>
      <w:bookmarkEnd w:id="48"/>
    </w:p>
    <w:p w:rsidR="00002BD1" w:rsidRDefault="00CD46D2" w:rsidP="002E649E">
      <w:pPr>
        <w:ind w:firstLineChars="200" w:firstLine="420"/>
      </w:pPr>
      <w:r>
        <w:rPr>
          <w:rFonts w:hint="eastAsia"/>
        </w:rPr>
        <w:t>云会议</w:t>
      </w:r>
      <w:r w:rsidR="00397633">
        <w:rPr>
          <w:rFonts w:hint="eastAsia"/>
        </w:rPr>
        <w:t>软件</w:t>
      </w:r>
      <w:r w:rsidR="006C4580">
        <w:rPr>
          <w:rFonts w:hint="eastAsia"/>
        </w:rPr>
        <w:t>ios</w:t>
      </w:r>
      <w:r w:rsidR="00397633">
        <w:rPr>
          <w:rFonts w:hint="eastAsia"/>
        </w:rPr>
        <w:t>端支持在</w:t>
      </w:r>
      <w:r w:rsidR="006C4580">
        <w:rPr>
          <w:rFonts w:hint="eastAsia"/>
        </w:rPr>
        <w:t>ios</w:t>
      </w:r>
      <w:r w:rsidR="00002BD1">
        <w:rPr>
          <w:rFonts w:hint="eastAsia"/>
        </w:rPr>
        <w:t>9</w:t>
      </w:r>
      <w:r w:rsidR="00397633">
        <w:rPr>
          <w:rFonts w:hint="eastAsia"/>
        </w:rPr>
        <w:t>.0</w:t>
      </w:r>
      <w:r w:rsidR="00397633">
        <w:rPr>
          <w:rFonts w:hint="eastAsia"/>
        </w:rPr>
        <w:t>及以上所有</w:t>
      </w:r>
      <w:r w:rsidR="006C4580">
        <w:rPr>
          <w:rFonts w:hint="eastAsia"/>
        </w:rPr>
        <w:t>ios</w:t>
      </w:r>
      <w:r w:rsidR="00397633">
        <w:rPr>
          <w:rFonts w:hint="eastAsia"/>
        </w:rPr>
        <w:t>系统上安装使用。</w:t>
      </w:r>
    </w:p>
    <w:p w:rsidR="00397633" w:rsidRDefault="00397633" w:rsidP="002E649E">
      <w:pPr>
        <w:ind w:firstLineChars="200" w:firstLine="420"/>
      </w:pPr>
      <w:r>
        <w:rPr>
          <w:rFonts w:hint="eastAsia"/>
        </w:rPr>
        <w:t>为保证视频会议质量，推荐使用</w:t>
      </w:r>
      <w:r w:rsidR="00002BD1">
        <w:rPr>
          <w:rFonts w:hint="eastAsia"/>
        </w:rPr>
        <w:t>iPhone5s</w:t>
      </w:r>
      <w:r w:rsidR="00002BD1">
        <w:rPr>
          <w:rFonts w:hint="eastAsia"/>
        </w:rPr>
        <w:t>及以上</w:t>
      </w:r>
      <w:r>
        <w:rPr>
          <w:rFonts w:hint="eastAsia"/>
        </w:rPr>
        <w:t>手机来获得最佳效果。</w:t>
      </w:r>
    </w:p>
    <w:p w:rsidR="00397633" w:rsidRDefault="00397633" w:rsidP="002E649E">
      <w:pPr>
        <w:pStyle w:val="2"/>
      </w:pPr>
      <w:bookmarkStart w:id="49" w:name="_Toc504393026"/>
      <w:bookmarkStart w:id="50" w:name="_Toc504574163"/>
      <w:bookmarkStart w:id="51" w:name="_Toc504650591"/>
      <w:r>
        <w:rPr>
          <w:rFonts w:hint="eastAsia"/>
        </w:rPr>
        <w:t>1.3</w:t>
      </w:r>
      <w:r>
        <w:rPr>
          <w:rFonts w:hint="eastAsia"/>
        </w:rPr>
        <w:t>程序安装</w:t>
      </w:r>
      <w:bookmarkEnd w:id="49"/>
      <w:bookmarkEnd w:id="50"/>
      <w:bookmarkEnd w:id="51"/>
    </w:p>
    <w:p w:rsidR="00397633" w:rsidRDefault="00FD1155" w:rsidP="00F97AFE">
      <w:pPr>
        <w:widowControl/>
        <w:ind w:firstLineChars="200" w:firstLine="420"/>
        <w:jc w:val="left"/>
        <w:rPr>
          <w:rFonts w:hint="eastAsia"/>
        </w:rPr>
      </w:pPr>
      <w:r>
        <w:rPr>
          <w:rFonts w:hint="eastAsia"/>
        </w:rPr>
        <w:t>如</w:t>
      </w:r>
      <w:r>
        <w:rPr>
          <w:rFonts w:hint="eastAsia"/>
        </w:rPr>
        <w:t>1.1</w:t>
      </w:r>
      <w:r w:rsidR="00611A5E">
        <w:rPr>
          <w:rFonts w:hint="eastAsia"/>
        </w:rPr>
        <w:t>打开</w:t>
      </w:r>
      <w:r w:rsidR="00611A5E">
        <w:rPr>
          <w:rFonts w:hint="eastAsia"/>
        </w:rPr>
        <w:t xml:space="preserve">App Store </w:t>
      </w:r>
      <w:r w:rsidR="00611A5E">
        <w:rPr>
          <w:rFonts w:hint="eastAsia"/>
        </w:rPr>
        <w:t>，搜索“</w:t>
      </w:r>
      <w:r>
        <w:rPr>
          <w:rFonts w:hint="eastAsia"/>
        </w:rPr>
        <w:t>云视界</w:t>
      </w:r>
      <w:r w:rsidR="00CD46D2">
        <w:rPr>
          <w:rFonts w:hint="eastAsia"/>
        </w:rPr>
        <w:t>云会议</w:t>
      </w:r>
      <w:r w:rsidR="00611A5E">
        <w:rPr>
          <w:rFonts w:hint="eastAsia"/>
        </w:rPr>
        <w:t>”</w:t>
      </w:r>
      <w:r w:rsidR="00DF740E">
        <w:rPr>
          <w:rFonts w:hint="eastAsia"/>
        </w:rPr>
        <w:t>（如图</w:t>
      </w:r>
      <w:r w:rsidR="00DF740E">
        <w:rPr>
          <w:rFonts w:hint="eastAsia"/>
        </w:rPr>
        <w:t>1-1</w:t>
      </w:r>
      <w:r w:rsidR="00DF740E">
        <w:rPr>
          <w:rFonts w:hint="eastAsia"/>
        </w:rPr>
        <w:t>）</w:t>
      </w:r>
      <w:r w:rsidR="00611A5E">
        <w:rPr>
          <w:rFonts w:hint="eastAsia"/>
        </w:rPr>
        <w:t>，</w:t>
      </w:r>
      <w:r w:rsidR="00DF740E">
        <w:rPr>
          <w:rFonts w:hint="eastAsia"/>
        </w:rPr>
        <w:t>下载</w:t>
      </w:r>
      <w:r w:rsidR="00611A5E">
        <w:rPr>
          <w:rFonts w:hint="eastAsia"/>
        </w:rPr>
        <w:t>安装即可</w:t>
      </w:r>
      <w:r w:rsidR="00397633">
        <w:rPr>
          <w:rFonts w:hint="eastAsia"/>
        </w:rPr>
        <w:t>。</w:t>
      </w:r>
    </w:p>
    <w:p w:rsidR="00DF740E" w:rsidRDefault="00DF740E" w:rsidP="00DF740E">
      <w:pPr>
        <w:widowControl/>
        <w:ind w:firstLineChars="200" w:firstLine="42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F382378" wp14:editId="27B5C155">
            <wp:extent cx="2087592" cy="452061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7309" cy="4519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40E" w:rsidRDefault="00DF740E" w:rsidP="00DF740E">
      <w:pPr>
        <w:spacing w:line="360" w:lineRule="auto"/>
        <w:jc w:val="center"/>
      </w:pPr>
      <w:r>
        <w:rPr>
          <w:rFonts w:hint="eastAsia"/>
        </w:rPr>
        <w:t>（图</w:t>
      </w:r>
      <w:r>
        <w:rPr>
          <w:rFonts w:hint="eastAsia"/>
        </w:rPr>
        <w:t>1</w:t>
      </w:r>
      <w:r>
        <w:rPr>
          <w:rFonts w:hint="eastAsia"/>
        </w:rPr>
        <w:t xml:space="preserve">-1 </w:t>
      </w:r>
      <w:r>
        <w:rPr>
          <w:rFonts w:hint="eastAsia"/>
        </w:rPr>
        <w:t>客户端</w:t>
      </w:r>
      <w:r>
        <w:rPr>
          <w:rFonts w:hint="eastAsia"/>
        </w:rPr>
        <w:t>下载</w:t>
      </w:r>
      <w:r>
        <w:rPr>
          <w:rFonts w:hint="eastAsia"/>
        </w:rPr>
        <w:t>）</w:t>
      </w:r>
    </w:p>
    <w:p w:rsidR="00397633" w:rsidRDefault="00397633" w:rsidP="00C506A1">
      <w:pPr>
        <w:widowControl/>
        <w:jc w:val="left"/>
      </w:pPr>
      <w:bookmarkStart w:id="52" w:name="_GoBack"/>
      <w:bookmarkEnd w:id="52"/>
      <w:r>
        <w:br w:type="page"/>
      </w:r>
    </w:p>
    <w:p w:rsidR="00397633" w:rsidRDefault="00397633" w:rsidP="0052777F">
      <w:pPr>
        <w:pStyle w:val="1"/>
      </w:pPr>
      <w:bookmarkStart w:id="53" w:name="_Toc504574164"/>
      <w:bookmarkStart w:id="54" w:name="_Toc504650592"/>
      <w:r>
        <w:rPr>
          <w:rFonts w:hint="eastAsia"/>
        </w:rPr>
        <w:lastRenderedPageBreak/>
        <w:t>二、登录会议室</w:t>
      </w:r>
      <w:bookmarkEnd w:id="53"/>
      <w:bookmarkEnd w:id="54"/>
    </w:p>
    <w:p w:rsidR="00A72F89" w:rsidRPr="0006634C" w:rsidRDefault="00A72F89" w:rsidP="00A72F89">
      <w:pPr>
        <w:rPr>
          <w:bCs/>
        </w:rPr>
      </w:pPr>
      <w:r>
        <w:tab/>
      </w:r>
      <w:r w:rsidRPr="0006634C">
        <w:rPr>
          <w:rFonts w:hint="eastAsia"/>
          <w:bCs/>
        </w:rPr>
        <w:t>登录会议前，请先完成“翼视捷智云版”的激活操作和会管设置，操作步骤详见《翼视捷智云版</w:t>
      </w:r>
      <w:r w:rsidRPr="0006634C">
        <w:rPr>
          <w:rFonts w:hint="eastAsia"/>
          <w:bCs/>
        </w:rPr>
        <w:t>-</w:t>
      </w:r>
      <w:r w:rsidRPr="0006634C">
        <w:rPr>
          <w:rFonts w:hint="eastAsia"/>
          <w:bCs/>
        </w:rPr>
        <w:t>激活说明及会管操作手册》</w:t>
      </w:r>
    </w:p>
    <w:p w:rsidR="00A72F89" w:rsidRPr="00A72F89" w:rsidRDefault="00A72F89" w:rsidP="00A72F89">
      <w:pPr>
        <w:rPr>
          <w:b/>
          <w:bCs/>
        </w:rPr>
      </w:pPr>
    </w:p>
    <w:p w:rsidR="00397633" w:rsidRDefault="00397633" w:rsidP="002E649E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）安装完成后，点击手机桌面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 w:rsidR="00CD46D2">
        <w:rPr>
          <w:rFonts w:hint="eastAsia"/>
        </w:rPr>
        <w:t>云会议</w:t>
      </w:r>
      <w:r>
        <w:rPr>
          <w:rFonts w:hint="eastAsia"/>
        </w:rPr>
        <w:t>”图标（如图</w:t>
      </w:r>
      <w:r>
        <w:rPr>
          <w:rFonts w:hint="eastAsia"/>
        </w:rPr>
        <w:t>2-1</w:t>
      </w:r>
      <w:r>
        <w:rPr>
          <w:rFonts w:hint="eastAsia"/>
        </w:rPr>
        <w:t>）即可打开客户端登陆界面（如图</w:t>
      </w:r>
      <w:r>
        <w:rPr>
          <w:rFonts w:hint="eastAsia"/>
        </w:rPr>
        <w:t>2-2</w:t>
      </w:r>
      <w:r>
        <w:rPr>
          <w:rFonts w:hint="eastAsia"/>
        </w:rPr>
        <w:t>）。</w:t>
      </w:r>
    </w:p>
    <w:p w:rsidR="00397633" w:rsidRDefault="00397633" w:rsidP="00F97AFE">
      <w:pPr>
        <w:spacing w:line="360" w:lineRule="auto"/>
      </w:pPr>
    </w:p>
    <w:p w:rsidR="00397633" w:rsidRDefault="003616BA" w:rsidP="00F97AFE">
      <w:pPr>
        <w:spacing w:line="360" w:lineRule="auto"/>
        <w:jc w:val="center"/>
      </w:pPr>
      <w:r>
        <w:rPr>
          <w:noProof/>
        </w:rPr>
        <w:drawing>
          <wp:inline distT="0" distB="0" distL="0" distR="0" wp14:anchorId="4FB3971C" wp14:editId="37B8DB8D">
            <wp:extent cx="962025" cy="789354"/>
            <wp:effectExtent l="0" t="0" r="0" b="0"/>
            <wp:docPr id="4" name="图片 4" descr="C:\Users\ADMINI~1\AppData\Local\Temp\WeChat Files\a75f68edf7d46cd0d9ceb71e2aeb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a75f68edf7d46cd0d9ceb71e2aeb4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8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633" w:rsidRDefault="00397633" w:rsidP="00F97AFE">
      <w:pPr>
        <w:spacing w:line="360" w:lineRule="auto"/>
        <w:jc w:val="center"/>
      </w:pPr>
      <w:r>
        <w:rPr>
          <w:rFonts w:hint="eastAsia"/>
        </w:rPr>
        <w:t>（图</w:t>
      </w:r>
      <w:r>
        <w:rPr>
          <w:rFonts w:hint="eastAsia"/>
        </w:rPr>
        <w:t xml:space="preserve">2-1 </w:t>
      </w:r>
      <w:r>
        <w:rPr>
          <w:rFonts w:hint="eastAsia"/>
        </w:rPr>
        <w:t>客户端图标）</w:t>
      </w:r>
    </w:p>
    <w:p w:rsidR="00397633" w:rsidRDefault="00397633" w:rsidP="00F97AFE">
      <w:pPr>
        <w:spacing w:line="360" w:lineRule="auto"/>
      </w:pPr>
    </w:p>
    <w:p w:rsidR="00397633" w:rsidRDefault="00397633" w:rsidP="002E649E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）在打开的界面输入帐号和密码</w:t>
      </w:r>
      <w:r w:rsidR="00A72F89" w:rsidRPr="0006634C">
        <w:rPr>
          <w:rFonts w:hint="eastAsia"/>
          <w:bCs/>
        </w:rPr>
        <w:t>（账号和密码的管理详见《翼视捷智云版</w:t>
      </w:r>
      <w:r w:rsidR="00A72F89" w:rsidRPr="0006634C">
        <w:rPr>
          <w:rFonts w:hint="eastAsia"/>
          <w:bCs/>
        </w:rPr>
        <w:t>-</w:t>
      </w:r>
      <w:r w:rsidR="00A72F89" w:rsidRPr="0006634C">
        <w:rPr>
          <w:rFonts w:hint="eastAsia"/>
          <w:bCs/>
        </w:rPr>
        <w:t>激活说明及会管操作手册》）</w:t>
      </w:r>
      <w:r>
        <w:rPr>
          <w:rFonts w:hint="eastAsia"/>
        </w:rPr>
        <w:t>，点击“登录”按钮，即可登录。</w:t>
      </w:r>
    </w:p>
    <w:p w:rsidR="00397633" w:rsidRDefault="00397633" w:rsidP="002E649E">
      <w:pPr>
        <w:spacing w:line="360" w:lineRule="auto"/>
        <w:ind w:firstLineChars="200" w:firstLine="420"/>
      </w:pPr>
    </w:p>
    <w:p w:rsidR="00397633" w:rsidRDefault="00904FFB" w:rsidP="002E649E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1800225" cy="3200400"/>
            <wp:effectExtent l="0" t="0" r="0" b="0"/>
            <wp:docPr id="5" name="图片 5" descr="F:\视频会议\杭州网会\定制\ios\截图\截图\Simulator Screen Shot - iPhone 8 Plus - 2020-02-25 at 20.01.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视频会议\杭州网会\定制\ios\截图\截图\Simulator Screen Shot - iPhone 8 Plus - 2020-02-25 at 20.01.5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984" cy="320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633" w:rsidRDefault="00397633" w:rsidP="002E649E">
      <w:pPr>
        <w:spacing w:line="360" w:lineRule="auto"/>
        <w:jc w:val="center"/>
      </w:pPr>
      <w:r>
        <w:rPr>
          <w:rFonts w:hint="eastAsia"/>
        </w:rPr>
        <w:t>（图</w:t>
      </w:r>
      <w:r>
        <w:rPr>
          <w:rFonts w:hint="eastAsia"/>
        </w:rPr>
        <w:t xml:space="preserve">2-2 </w:t>
      </w:r>
      <w:r>
        <w:rPr>
          <w:rFonts w:hint="eastAsia"/>
        </w:rPr>
        <w:t>登录界面）</w:t>
      </w:r>
    </w:p>
    <w:p w:rsidR="00397633" w:rsidRDefault="00397633" w:rsidP="002E649E">
      <w:pPr>
        <w:spacing w:line="360" w:lineRule="auto"/>
        <w:jc w:val="center"/>
      </w:pPr>
    </w:p>
    <w:p w:rsidR="00E127AF" w:rsidRDefault="00E127AF" w:rsidP="002E649E">
      <w:pPr>
        <w:spacing w:line="360" w:lineRule="auto"/>
        <w:jc w:val="center"/>
      </w:pPr>
    </w:p>
    <w:p w:rsidR="00E127AF" w:rsidRDefault="00E127AF" w:rsidP="002E649E">
      <w:pPr>
        <w:spacing w:line="360" w:lineRule="auto"/>
        <w:jc w:val="center"/>
      </w:pPr>
    </w:p>
    <w:p w:rsidR="00397633" w:rsidRDefault="00397633" w:rsidP="002E649E">
      <w:pPr>
        <w:spacing w:line="360" w:lineRule="auto"/>
        <w:ind w:firstLine="420"/>
        <w:jc w:val="left"/>
      </w:pPr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）正常登录后，程序会打开“会议室列表”</w:t>
      </w:r>
      <w:r w:rsidR="00E127AF">
        <w:rPr>
          <w:rFonts w:hint="eastAsia"/>
        </w:rPr>
        <w:t>（</w:t>
      </w:r>
      <w:r w:rsidR="00C050DF">
        <w:rPr>
          <w:rFonts w:hint="eastAsia"/>
        </w:rPr>
        <w:t>如图</w:t>
      </w:r>
      <w:r w:rsidR="00C050DF">
        <w:rPr>
          <w:rFonts w:hint="eastAsia"/>
        </w:rPr>
        <w:t>2-</w:t>
      </w:r>
      <w:r w:rsidR="00C050DF">
        <w:t>3</w:t>
      </w:r>
      <w:r w:rsidR="007517E5">
        <w:rPr>
          <w:rFonts w:hint="eastAsia"/>
        </w:rPr>
        <w:t>）</w:t>
      </w:r>
      <w:r w:rsidR="00C050DF">
        <w:rPr>
          <w:rFonts w:hint="eastAsia"/>
        </w:rPr>
        <w:t>，</w:t>
      </w:r>
      <w:r w:rsidR="00E127AF" w:rsidRPr="007517E5">
        <w:rPr>
          <w:rFonts w:hint="eastAsia"/>
          <w:bCs/>
        </w:rPr>
        <w:t>会议室的管理详见《翼视捷智云版</w:t>
      </w:r>
      <w:r w:rsidR="00E127AF" w:rsidRPr="007517E5">
        <w:rPr>
          <w:rFonts w:hint="eastAsia"/>
          <w:bCs/>
        </w:rPr>
        <w:t>-</w:t>
      </w:r>
      <w:r w:rsidR="00E127AF" w:rsidRPr="007517E5">
        <w:rPr>
          <w:rFonts w:hint="eastAsia"/>
          <w:bCs/>
        </w:rPr>
        <w:t>激活说明及会管操作手册》</w:t>
      </w:r>
      <w:r>
        <w:rPr>
          <w:rFonts w:hint="eastAsia"/>
        </w:rPr>
        <w:t>，点击需要进入的会议室，即可进入该会议室。</w:t>
      </w:r>
    </w:p>
    <w:p w:rsidR="00397633" w:rsidRDefault="00397633" w:rsidP="002E649E">
      <w:pPr>
        <w:spacing w:line="360" w:lineRule="auto"/>
        <w:ind w:firstLine="420"/>
        <w:jc w:val="left"/>
      </w:pPr>
    </w:p>
    <w:p w:rsidR="00397633" w:rsidRDefault="00397633" w:rsidP="002E649E">
      <w:pPr>
        <w:spacing w:line="360" w:lineRule="auto"/>
        <w:jc w:val="center"/>
      </w:pPr>
      <w:r w:rsidRPr="00C506A1">
        <w:rPr>
          <w:rFonts w:hint="eastAsia"/>
          <w:noProof/>
        </w:rPr>
        <w:drawing>
          <wp:inline distT="0" distB="0" distL="0" distR="0">
            <wp:extent cx="2347595" cy="2581275"/>
            <wp:effectExtent l="190500" t="152400" r="167005" b="142875"/>
            <wp:docPr id="42" name="图片 57" descr="C:\Users\51081\Documents\Tencent Files\510811303\FileRecv\MobileFile\S80125-094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51081\Documents\Tencent Files\510811303\FileRecv\MobileFile\S80125-0948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35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2581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97633" w:rsidRDefault="00397633" w:rsidP="002E649E">
      <w:pPr>
        <w:spacing w:line="360" w:lineRule="auto"/>
        <w:jc w:val="center"/>
      </w:pPr>
      <w:r>
        <w:rPr>
          <w:rFonts w:hint="eastAsia"/>
        </w:rPr>
        <w:t>（图</w:t>
      </w:r>
      <w:r>
        <w:rPr>
          <w:rFonts w:hint="eastAsia"/>
        </w:rPr>
        <w:t xml:space="preserve">2-3 </w:t>
      </w:r>
      <w:r>
        <w:rPr>
          <w:rFonts w:hint="eastAsia"/>
        </w:rPr>
        <w:t>会议室列表）</w:t>
      </w:r>
    </w:p>
    <w:p w:rsidR="00397633" w:rsidRDefault="00397633" w:rsidP="002E649E">
      <w:pPr>
        <w:spacing w:line="360" w:lineRule="auto"/>
        <w:jc w:val="center"/>
      </w:pPr>
    </w:p>
    <w:p w:rsidR="00397633" w:rsidRDefault="00397633" w:rsidP="002E649E">
      <w:pPr>
        <w:spacing w:line="360" w:lineRule="auto"/>
        <w:ind w:firstLine="420"/>
        <w:jc w:val="left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）如果需要修改服务器地址，则可在登陆界面点击右下角“设置”按钮（</w:t>
      </w:r>
      <w:r>
        <w:rPr>
          <w:rFonts w:hint="eastAsia"/>
          <w:noProof/>
        </w:rPr>
        <w:drawing>
          <wp:inline distT="0" distB="0" distL="0" distR="0">
            <wp:extent cx="247650" cy="219075"/>
            <wp:effectExtent l="19050" t="0" r="0" b="0"/>
            <wp:docPr id="43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5789" t="19445" r="15790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），打开“设置界面”（如图</w:t>
      </w:r>
      <w:r>
        <w:rPr>
          <w:rFonts w:hint="eastAsia"/>
        </w:rPr>
        <w:t>2-4</w:t>
      </w:r>
      <w:r w:rsidR="004C05DB">
        <w:rPr>
          <w:rFonts w:hint="eastAsia"/>
        </w:rPr>
        <w:t>参考示例</w:t>
      </w:r>
      <w:r>
        <w:rPr>
          <w:rFonts w:hint="eastAsia"/>
        </w:rPr>
        <w:t>），</w:t>
      </w:r>
      <w:r w:rsidR="00904FFB">
        <w:rPr>
          <w:rFonts w:hint="eastAsia"/>
        </w:rPr>
        <w:t>修改为当前云主机</w:t>
      </w:r>
      <w:r w:rsidR="00904FFB">
        <w:rPr>
          <w:rFonts w:hint="eastAsia"/>
        </w:rPr>
        <w:t>IP</w:t>
      </w:r>
      <w:r w:rsidR="00904FFB">
        <w:rPr>
          <w:rFonts w:hint="eastAsia"/>
        </w:rPr>
        <w:t>地址，</w:t>
      </w:r>
      <w:r w:rsidR="004C05DB">
        <w:rPr>
          <w:rFonts w:hint="eastAsia"/>
        </w:rPr>
        <w:t>TCP</w:t>
      </w:r>
      <w:r w:rsidR="004C05DB">
        <w:rPr>
          <w:rFonts w:hint="eastAsia"/>
        </w:rPr>
        <w:t>和</w:t>
      </w:r>
      <w:r w:rsidR="004C05DB">
        <w:rPr>
          <w:rFonts w:hint="eastAsia"/>
        </w:rPr>
        <w:t>UDP</w:t>
      </w:r>
      <w:r w:rsidR="00904FFB" w:rsidRPr="00467C22">
        <w:rPr>
          <w:rFonts w:hint="eastAsia"/>
        </w:rPr>
        <w:t>端口</w:t>
      </w:r>
      <w:r w:rsidR="00904FFB">
        <w:rPr>
          <w:rFonts w:hint="eastAsia"/>
        </w:rPr>
        <w:t>输入</w:t>
      </w:r>
      <w:r w:rsidR="00904FFB" w:rsidRPr="00467C22">
        <w:rPr>
          <w:rFonts w:hint="eastAsia"/>
        </w:rPr>
        <w:t>6501</w:t>
      </w:r>
      <w:r>
        <w:rPr>
          <w:rFonts w:hint="eastAsia"/>
        </w:rPr>
        <w:t>。然后点击“确定”按钮保存设置。</w:t>
      </w:r>
    </w:p>
    <w:p w:rsidR="00397633" w:rsidRDefault="00397633" w:rsidP="002E649E">
      <w:pPr>
        <w:spacing w:line="360" w:lineRule="auto"/>
        <w:ind w:firstLine="420"/>
        <w:jc w:val="left"/>
      </w:pPr>
    </w:p>
    <w:p w:rsidR="00397633" w:rsidRDefault="00397633" w:rsidP="002E649E">
      <w:pPr>
        <w:spacing w:line="360" w:lineRule="auto"/>
        <w:jc w:val="center"/>
      </w:pPr>
      <w:r>
        <w:rPr>
          <w:rFonts w:hint="eastAsia"/>
          <w:noProof/>
        </w:rPr>
        <w:drawing>
          <wp:inline distT="0" distB="0" distL="0" distR="0">
            <wp:extent cx="2406909" cy="2326640"/>
            <wp:effectExtent l="190500" t="152400" r="164841" b="130810"/>
            <wp:docPr id="44" name="图片 19" descr="S80125-10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80125-10003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909" cy="2326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97633" w:rsidRDefault="00397633" w:rsidP="002E649E">
      <w:pPr>
        <w:spacing w:line="360" w:lineRule="auto"/>
        <w:jc w:val="center"/>
      </w:pPr>
      <w:r>
        <w:rPr>
          <w:rFonts w:hint="eastAsia"/>
        </w:rPr>
        <w:t>（图</w:t>
      </w:r>
      <w:r>
        <w:rPr>
          <w:rFonts w:hint="eastAsia"/>
        </w:rPr>
        <w:t xml:space="preserve">2-4 </w:t>
      </w:r>
      <w:r>
        <w:rPr>
          <w:rFonts w:hint="eastAsia"/>
        </w:rPr>
        <w:t>设置界面）</w:t>
      </w:r>
    </w:p>
    <w:p w:rsidR="00397633" w:rsidRPr="002E649E" w:rsidRDefault="00397633" w:rsidP="002E649E"/>
    <w:p w:rsidR="00397633" w:rsidRDefault="00397633" w:rsidP="0052777F">
      <w:pPr>
        <w:pStyle w:val="1"/>
        <w:numPr>
          <w:ilvl w:val="0"/>
          <w:numId w:val="12"/>
        </w:numPr>
      </w:pPr>
      <w:bookmarkStart w:id="55" w:name="_Toc504650593"/>
      <w:bookmarkStart w:id="56" w:name="_Toc327796013"/>
      <w:bookmarkStart w:id="57" w:name="_Toc327796047"/>
      <w:bookmarkStart w:id="58" w:name="_Toc430205258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>
        <w:rPr>
          <w:rFonts w:hint="eastAsia"/>
        </w:rPr>
        <w:t>视频会议</w:t>
      </w:r>
      <w:bookmarkEnd w:id="55"/>
    </w:p>
    <w:p w:rsidR="00397633" w:rsidRDefault="00397633" w:rsidP="0052777F">
      <w:pPr>
        <w:pStyle w:val="2"/>
      </w:pPr>
      <w:bookmarkStart w:id="59" w:name="_Toc504650594"/>
      <w:r>
        <w:rPr>
          <w:rFonts w:hint="eastAsia"/>
        </w:rPr>
        <w:t>3.1</w:t>
      </w:r>
      <w:r>
        <w:rPr>
          <w:rFonts w:hint="eastAsia"/>
        </w:rPr>
        <w:t>了解系统的界面</w:t>
      </w:r>
      <w:bookmarkEnd w:id="59"/>
    </w:p>
    <w:p w:rsidR="00397633" w:rsidRDefault="00397633" w:rsidP="0052777F">
      <w:pPr>
        <w:ind w:firstLineChars="200" w:firstLine="420"/>
      </w:pPr>
      <w:r>
        <w:rPr>
          <w:rFonts w:hint="eastAsia"/>
        </w:rPr>
        <w:t>进入会议室后，会进入主界面（如图</w:t>
      </w:r>
      <w:r>
        <w:rPr>
          <w:rFonts w:hint="eastAsia"/>
        </w:rPr>
        <w:t>3-1</w:t>
      </w:r>
      <w:r>
        <w:rPr>
          <w:rFonts w:hint="eastAsia"/>
        </w:rPr>
        <w:t>），此时界面会显示各功能按钮和本地视频，若需要隐藏功能键，则可轻触画面中部，功能区即会隐藏，再次轻触可唤出。</w:t>
      </w:r>
    </w:p>
    <w:p w:rsidR="00397633" w:rsidRDefault="00397633" w:rsidP="0001264A"/>
    <w:p w:rsidR="00397633" w:rsidRDefault="00397633" w:rsidP="0001264A">
      <w:pPr>
        <w:jc w:val="center"/>
      </w:pPr>
      <w:r>
        <w:rPr>
          <w:rFonts w:hint="eastAsia"/>
          <w:noProof/>
        </w:rPr>
        <w:drawing>
          <wp:inline distT="0" distB="0" distL="0" distR="0" wp14:anchorId="12CF855B" wp14:editId="3E3BA7AF">
            <wp:extent cx="2815744" cy="4833620"/>
            <wp:effectExtent l="190500" t="152400" r="175106" b="138430"/>
            <wp:docPr id="45" name="图片 20" descr="S80125-095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80125-095713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5840" cy="4833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97633" w:rsidRDefault="00397633" w:rsidP="0001264A">
      <w:pPr>
        <w:jc w:val="center"/>
      </w:pPr>
      <w:r>
        <w:rPr>
          <w:rFonts w:hint="eastAsia"/>
        </w:rPr>
        <w:t>（图</w:t>
      </w:r>
      <w:r>
        <w:rPr>
          <w:rFonts w:hint="eastAsia"/>
        </w:rPr>
        <w:t xml:space="preserve">3-1 </w:t>
      </w:r>
      <w:r>
        <w:rPr>
          <w:rFonts w:hint="eastAsia"/>
        </w:rPr>
        <w:t>主界面和功能区）</w:t>
      </w:r>
    </w:p>
    <w:p w:rsidR="00397633" w:rsidRDefault="00397633" w:rsidP="0001264A"/>
    <w:p w:rsidR="00397633" w:rsidRDefault="00397633" w:rsidP="0001264A">
      <w:pPr>
        <w:pStyle w:val="3"/>
      </w:pPr>
      <w:bookmarkStart w:id="60" w:name="_Toc504650595"/>
      <w:r>
        <w:rPr>
          <w:rFonts w:hint="eastAsia"/>
        </w:rPr>
        <w:t>3.1.1</w:t>
      </w:r>
      <w:r>
        <w:rPr>
          <w:rFonts w:hint="eastAsia"/>
        </w:rPr>
        <w:t>切换摄像头</w:t>
      </w:r>
      <w:bookmarkEnd w:id="60"/>
    </w:p>
    <w:p w:rsidR="00397633" w:rsidRDefault="00397633" w:rsidP="005D5789">
      <w:pPr>
        <w:ind w:firstLine="435"/>
      </w:pPr>
      <w:r>
        <w:rPr>
          <w:rFonts w:hint="eastAsia"/>
        </w:rPr>
        <w:t>轻击功能区左上角“切换镜头”按钮（</w:t>
      </w:r>
      <w:r>
        <w:rPr>
          <w:rFonts w:hint="eastAsia"/>
          <w:noProof/>
        </w:rPr>
        <w:drawing>
          <wp:inline distT="0" distB="0" distL="0" distR="0" wp14:anchorId="119CC430" wp14:editId="461F1039">
            <wp:extent cx="333375" cy="247650"/>
            <wp:effectExtent l="19050" t="0" r="9525" b="0"/>
            <wp:docPr id="46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），即可在前置和后置摄像头中来回切换。</w:t>
      </w:r>
    </w:p>
    <w:p w:rsidR="005D5789" w:rsidRDefault="005D5789" w:rsidP="005D5789">
      <w:pPr>
        <w:pStyle w:val="3"/>
      </w:pPr>
      <w:bookmarkStart w:id="61" w:name="_Toc504650596"/>
      <w:r>
        <w:rPr>
          <w:rFonts w:hint="eastAsia"/>
        </w:rPr>
        <w:lastRenderedPageBreak/>
        <w:t>3.1.2</w:t>
      </w:r>
      <w:r>
        <w:rPr>
          <w:rFonts w:hint="eastAsia"/>
        </w:rPr>
        <w:t>切换扬声器</w:t>
      </w:r>
      <w:bookmarkEnd w:id="61"/>
    </w:p>
    <w:p w:rsidR="005D5789" w:rsidRDefault="005D5789" w:rsidP="005D5789">
      <w:pPr>
        <w:ind w:firstLine="435"/>
      </w:pPr>
      <w:r>
        <w:rPr>
          <w:rFonts w:hint="eastAsia"/>
        </w:rPr>
        <w:t>轻击功能区左上角“切换扬声器”按钮（</w:t>
      </w:r>
      <w:r>
        <w:rPr>
          <w:rFonts w:hint="eastAsia"/>
          <w:noProof/>
        </w:rPr>
        <w:drawing>
          <wp:inline distT="0" distB="0" distL="0" distR="0" wp14:anchorId="30BE29AF" wp14:editId="0A51E349">
            <wp:extent cx="304800" cy="276225"/>
            <wp:effectExtent l="1905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t="19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），即可在内置扬声器（听筒）和外置扬声器（喇叭）中来回切换。</w:t>
      </w:r>
    </w:p>
    <w:p w:rsidR="005D5789" w:rsidRDefault="005D5789" w:rsidP="005D5789"/>
    <w:p w:rsidR="005D5789" w:rsidRDefault="005D5789" w:rsidP="005D5789">
      <w:pPr>
        <w:pStyle w:val="3"/>
      </w:pPr>
      <w:bookmarkStart w:id="62" w:name="_Toc504650597"/>
      <w:r>
        <w:rPr>
          <w:rFonts w:hint="eastAsia"/>
        </w:rPr>
        <w:t>3.1.3</w:t>
      </w:r>
      <w:r>
        <w:rPr>
          <w:rFonts w:hint="eastAsia"/>
        </w:rPr>
        <w:t>切换显示模式</w:t>
      </w:r>
      <w:bookmarkEnd w:id="62"/>
    </w:p>
    <w:p w:rsidR="008472FD" w:rsidRDefault="005D5789" w:rsidP="008472FD">
      <w:pPr>
        <w:ind w:firstLine="435"/>
      </w:pPr>
      <w:r>
        <w:rPr>
          <w:rFonts w:hint="eastAsia"/>
        </w:rPr>
        <w:t>轻击功能区</w:t>
      </w:r>
      <w:r w:rsidR="008472FD">
        <w:rPr>
          <w:rFonts w:hint="eastAsia"/>
        </w:rPr>
        <w:t>右</w:t>
      </w:r>
      <w:r>
        <w:rPr>
          <w:rFonts w:hint="eastAsia"/>
        </w:rPr>
        <w:t>上角“切换</w:t>
      </w:r>
      <w:r w:rsidR="008472FD">
        <w:rPr>
          <w:rFonts w:hint="eastAsia"/>
        </w:rPr>
        <w:t>模式</w:t>
      </w:r>
      <w:r>
        <w:rPr>
          <w:rFonts w:hint="eastAsia"/>
        </w:rPr>
        <w:t>”按钮（</w:t>
      </w:r>
      <w:r w:rsidR="008472FD">
        <w:rPr>
          <w:rFonts w:hint="eastAsia"/>
          <w:noProof/>
        </w:rPr>
        <w:drawing>
          <wp:inline distT="0" distB="0" distL="0" distR="0" wp14:anchorId="028930A7" wp14:editId="641C34EE">
            <wp:extent cx="304800" cy="285750"/>
            <wp:effectExtent l="1905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），即可在</w:t>
      </w:r>
      <w:r w:rsidR="008472FD">
        <w:rPr>
          <w:rFonts w:hint="eastAsia"/>
        </w:rPr>
        <w:t>均分屏和置顶屏中</w:t>
      </w:r>
      <w:r>
        <w:rPr>
          <w:rFonts w:hint="eastAsia"/>
        </w:rPr>
        <w:t>来回切换。</w:t>
      </w:r>
    </w:p>
    <w:p w:rsidR="00F00185" w:rsidRPr="008472FD" w:rsidRDefault="00F00185" w:rsidP="00F00185"/>
    <w:p w:rsidR="005D5789" w:rsidRDefault="00135628" w:rsidP="00135628">
      <w:pPr>
        <w:jc w:val="center"/>
      </w:pPr>
      <w:r>
        <w:rPr>
          <w:rFonts w:hint="eastAsia"/>
          <w:noProof/>
        </w:rPr>
        <w:drawing>
          <wp:inline distT="0" distB="0" distL="0" distR="0" wp14:anchorId="29278C7F" wp14:editId="6D459C2E">
            <wp:extent cx="2083881" cy="3565871"/>
            <wp:effectExtent l="19050" t="0" r="0" b="0"/>
            <wp:docPr id="52" name="图片 51" descr="S80125-102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80125-102806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694" cy="356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 w:rsidRPr="00135628">
        <w:rPr>
          <w:rFonts w:hint="eastAsia"/>
          <w:noProof/>
        </w:rPr>
        <w:drawing>
          <wp:inline distT="0" distB="0" distL="0" distR="0" wp14:anchorId="22858BD2" wp14:editId="7851BB8C">
            <wp:extent cx="2078017" cy="3567263"/>
            <wp:effectExtent l="19050" t="0" r="0" b="0"/>
            <wp:docPr id="54" name="图片 51" descr="S80125-102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80125-102806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017" cy="356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628" w:rsidRDefault="00135628" w:rsidP="00135628">
      <w:pPr>
        <w:jc w:val="center"/>
      </w:pPr>
      <w:r>
        <w:rPr>
          <w:rFonts w:hint="eastAsia"/>
        </w:rPr>
        <w:t>均分屏</w:t>
      </w:r>
      <w:r>
        <w:rPr>
          <w:rFonts w:hint="eastAsia"/>
        </w:rPr>
        <w:t xml:space="preserve">   </w:t>
      </w:r>
      <w:r w:rsidR="00F00185">
        <w:rPr>
          <w:rFonts w:hint="eastAsia"/>
        </w:rPr>
        <w:t xml:space="preserve">                     </w:t>
      </w:r>
      <w:r>
        <w:rPr>
          <w:rFonts w:hint="eastAsia"/>
        </w:rPr>
        <w:t xml:space="preserve"> </w:t>
      </w:r>
      <w:r>
        <w:rPr>
          <w:rFonts w:hint="eastAsia"/>
        </w:rPr>
        <w:t>置顶屏</w:t>
      </w:r>
    </w:p>
    <w:p w:rsidR="00135628" w:rsidRDefault="00135628" w:rsidP="00135628"/>
    <w:p w:rsidR="008472FD" w:rsidRDefault="008472FD" w:rsidP="008472FD">
      <w:pPr>
        <w:pStyle w:val="3"/>
      </w:pPr>
      <w:bookmarkStart w:id="63" w:name="_Toc504650598"/>
      <w:r>
        <w:rPr>
          <w:rFonts w:hint="eastAsia"/>
        </w:rPr>
        <w:t>3.1.4</w:t>
      </w:r>
      <w:r>
        <w:rPr>
          <w:rFonts w:hint="eastAsia"/>
        </w:rPr>
        <w:t>退出会议室</w:t>
      </w:r>
      <w:bookmarkEnd w:id="63"/>
    </w:p>
    <w:p w:rsidR="008472FD" w:rsidRPr="008472FD" w:rsidRDefault="008472FD" w:rsidP="008472FD">
      <w:pPr>
        <w:ind w:firstLine="435"/>
      </w:pPr>
      <w:r>
        <w:rPr>
          <w:rFonts w:hint="eastAsia"/>
        </w:rPr>
        <w:t>轻击功能区右上角“退出会议室”按钮（</w:t>
      </w:r>
      <w:r>
        <w:rPr>
          <w:rFonts w:hint="eastAsia"/>
          <w:noProof/>
        </w:rPr>
        <w:drawing>
          <wp:inline distT="0" distB="0" distL="0" distR="0" wp14:anchorId="7294D5E7" wp14:editId="52DEFC6C">
            <wp:extent cx="323850" cy="295275"/>
            <wp:effectExtent l="1905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），即可退出会议室并关闭客户端。</w:t>
      </w:r>
    </w:p>
    <w:p w:rsidR="008472FD" w:rsidRDefault="000364CC" w:rsidP="000364CC">
      <w:pPr>
        <w:widowControl/>
        <w:jc w:val="left"/>
      </w:pPr>
      <w:r>
        <w:br w:type="page"/>
      </w:r>
    </w:p>
    <w:p w:rsidR="008472FD" w:rsidRDefault="008472FD" w:rsidP="008472FD">
      <w:pPr>
        <w:pStyle w:val="2"/>
      </w:pPr>
      <w:bookmarkStart w:id="64" w:name="_Toc504650599"/>
      <w:r>
        <w:rPr>
          <w:rFonts w:hint="eastAsia"/>
        </w:rPr>
        <w:lastRenderedPageBreak/>
        <w:t>3.2</w:t>
      </w:r>
      <w:r>
        <w:rPr>
          <w:rFonts w:hint="eastAsia"/>
        </w:rPr>
        <w:t>文字交流</w:t>
      </w:r>
      <w:bookmarkEnd w:id="64"/>
    </w:p>
    <w:p w:rsidR="008472FD" w:rsidRDefault="001C1485" w:rsidP="008472FD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8472FD">
        <w:rPr>
          <w:rFonts w:hint="eastAsia"/>
        </w:rPr>
        <w:t>轻击功能区左下角“文字讨论”按钮（</w:t>
      </w:r>
      <w:r w:rsidR="008472FD">
        <w:rPr>
          <w:rFonts w:hint="eastAsia"/>
          <w:noProof/>
        </w:rPr>
        <w:drawing>
          <wp:inline distT="0" distB="0" distL="0" distR="0" wp14:anchorId="4F869EAA" wp14:editId="7A81BB04">
            <wp:extent cx="495300" cy="400050"/>
            <wp:effectExtent l="19050" t="0" r="0" b="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72FD">
        <w:rPr>
          <w:rFonts w:hint="eastAsia"/>
        </w:rPr>
        <w:t>），即可打开“文字讨论”界面（如图</w:t>
      </w:r>
      <w:r w:rsidR="008472FD">
        <w:rPr>
          <w:rFonts w:hint="eastAsia"/>
        </w:rPr>
        <w:t>3-2</w:t>
      </w:r>
      <w:r w:rsidR="008472FD">
        <w:rPr>
          <w:rFonts w:hint="eastAsia"/>
        </w:rPr>
        <w:t>），可在此界面对所有与会人或特定与会人发送文字或表情。</w:t>
      </w:r>
    </w:p>
    <w:p w:rsidR="000364CC" w:rsidRDefault="001C1485" w:rsidP="008472FD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5110CE">
        <w:rPr>
          <w:rFonts w:hint="eastAsia"/>
        </w:rPr>
        <w:t>如有较为重要的内容，可以勾选“悄悄话”选框，勾选后，只有发送人和接收人能看到此消息。</w:t>
      </w:r>
    </w:p>
    <w:p w:rsidR="005110CE" w:rsidRDefault="005110CE" w:rsidP="005110CE"/>
    <w:p w:rsidR="008472FD" w:rsidRDefault="008472FD" w:rsidP="008472FD">
      <w:pPr>
        <w:jc w:val="center"/>
      </w:pPr>
      <w:r w:rsidRPr="008472FD">
        <w:rPr>
          <w:rFonts w:hint="eastAsia"/>
          <w:noProof/>
        </w:rPr>
        <w:drawing>
          <wp:inline distT="0" distB="0" distL="0" distR="0" wp14:anchorId="5DF091CC" wp14:editId="711616FF">
            <wp:extent cx="2815840" cy="4818215"/>
            <wp:effectExtent l="190500" t="152400" r="175010" b="134785"/>
            <wp:docPr id="51" name="图片 20" descr="S80125-095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80125-095713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5840" cy="4818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364CC" w:rsidRDefault="000364CC" w:rsidP="008472FD">
      <w:pPr>
        <w:jc w:val="center"/>
      </w:pPr>
      <w:r>
        <w:rPr>
          <w:rFonts w:hint="eastAsia"/>
        </w:rPr>
        <w:t>（图</w:t>
      </w:r>
      <w:r>
        <w:rPr>
          <w:rFonts w:hint="eastAsia"/>
        </w:rPr>
        <w:t xml:space="preserve">3-2 </w:t>
      </w:r>
      <w:r>
        <w:rPr>
          <w:rFonts w:hint="eastAsia"/>
        </w:rPr>
        <w:t>文字讨论界面）</w:t>
      </w:r>
    </w:p>
    <w:p w:rsidR="00135628" w:rsidRDefault="00135628">
      <w:pPr>
        <w:widowControl/>
        <w:jc w:val="left"/>
      </w:pPr>
      <w:r>
        <w:br w:type="page"/>
      </w:r>
    </w:p>
    <w:p w:rsidR="008472FD" w:rsidRDefault="001C1485" w:rsidP="001C1485">
      <w:pPr>
        <w:pStyle w:val="2"/>
      </w:pPr>
      <w:bookmarkStart w:id="65" w:name="_Toc504650600"/>
      <w:r>
        <w:rPr>
          <w:rFonts w:hint="eastAsia"/>
        </w:rPr>
        <w:lastRenderedPageBreak/>
        <w:t>3.3</w:t>
      </w:r>
      <w:r>
        <w:rPr>
          <w:rFonts w:hint="eastAsia"/>
        </w:rPr>
        <w:t>上麦发言</w:t>
      </w:r>
      <w:bookmarkEnd w:id="65"/>
    </w:p>
    <w:p w:rsidR="00A87650" w:rsidRDefault="00A87650" w:rsidP="00A87650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1C1485">
        <w:rPr>
          <w:rFonts w:hint="eastAsia"/>
        </w:rPr>
        <w:t>轻击功能区左下角“我要发言”按钮（</w:t>
      </w:r>
      <w:r w:rsidR="001E1D6F">
        <w:rPr>
          <w:rFonts w:hint="eastAsia"/>
          <w:noProof/>
        </w:rPr>
        <w:drawing>
          <wp:inline distT="0" distB="0" distL="0" distR="0" wp14:anchorId="777D374F" wp14:editId="19BFC983">
            <wp:extent cx="504825" cy="409575"/>
            <wp:effectExtent l="19050" t="0" r="9525" b="0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1485">
        <w:rPr>
          <w:rFonts w:hint="eastAsia"/>
        </w:rPr>
        <w:t>），即可上麦发言</w:t>
      </w:r>
      <w:r w:rsidR="002747E5">
        <w:rPr>
          <w:rFonts w:hint="eastAsia"/>
        </w:rPr>
        <w:t>，再次点击即可下麦</w:t>
      </w:r>
      <w:r>
        <w:rPr>
          <w:rFonts w:hint="eastAsia"/>
        </w:rPr>
        <w:t>。</w:t>
      </w:r>
    </w:p>
    <w:p w:rsidR="00A87650" w:rsidRDefault="00A87650" w:rsidP="00A87650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）当有与会人发言超过</w:t>
      </w:r>
      <w:r>
        <w:rPr>
          <w:rFonts w:hint="eastAsia"/>
        </w:rPr>
        <w:t>3</w:t>
      </w:r>
      <w:r>
        <w:rPr>
          <w:rFonts w:hint="eastAsia"/>
        </w:rPr>
        <w:t>秒时，客户端会显示该与会人视框，默认情况下不显示该与会者视频；若处于</w:t>
      </w:r>
      <w:r>
        <w:rPr>
          <w:rFonts w:hint="eastAsia"/>
        </w:rPr>
        <w:t>wifi</w:t>
      </w:r>
      <w:r>
        <w:rPr>
          <w:rFonts w:hint="eastAsia"/>
        </w:rPr>
        <w:t>环境或流量充足，则可长按该视框，打开视频进行观看。</w:t>
      </w:r>
    </w:p>
    <w:p w:rsidR="00A87650" w:rsidRDefault="00A87650" w:rsidP="00A87650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）本客户端最大同屏视框为</w:t>
      </w:r>
      <w:r>
        <w:rPr>
          <w:rFonts w:hint="eastAsia"/>
        </w:rPr>
        <w:t>6</w:t>
      </w:r>
      <w:r>
        <w:rPr>
          <w:rFonts w:hint="eastAsia"/>
        </w:rPr>
        <w:t>个，并提供了均分屏和置顶屏两种显示模式，与会者可根据需要自由选择。</w:t>
      </w:r>
    </w:p>
    <w:p w:rsidR="00A87650" w:rsidRDefault="00A87650" w:rsidP="00A87650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）当前发言人的视框会自动置顶，无需手动操作。</w:t>
      </w:r>
    </w:p>
    <w:p w:rsidR="002747E5" w:rsidRPr="008472FD" w:rsidRDefault="002747E5" w:rsidP="002747E5"/>
    <w:p w:rsidR="002747E5" w:rsidRDefault="002747E5" w:rsidP="002747E5">
      <w:pPr>
        <w:jc w:val="center"/>
      </w:pPr>
      <w:r>
        <w:rPr>
          <w:rFonts w:hint="eastAsia"/>
          <w:noProof/>
        </w:rPr>
        <w:drawing>
          <wp:inline distT="0" distB="0" distL="0" distR="0" wp14:anchorId="6DA26B26" wp14:editId="0AF5725D">
            <wp:extent cx="2083881" cy="3565871"/>
            <wp:effectExtent l="19050" t="0" r="0" b="0"/>
            <wp:docPr id="59" name="图片 51" descr="S80125-102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80125-102806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694" cy="356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 w:rsidRPr="00135628">
        <w:rPr>
          <w:rFonts w:hint="eastAsia"/>
          <w:noProof/>
        </w:rPr>
        <w:drawing>
          <wp:inline distT="0" distB="0" distL="0" distR="0" wp14:anchorId="05312072" wp14:editId="48B673E7">
            <wp:extent cx="2078017" cy="3567263"/>
            <wp:effectExtent l="19050" t="0" r="0" b="0"/>
            <wp:docPr id="60" name="图片 51" descr="S80125-102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80125-102806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017" cy="356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7E5" w:rsidRDefault="002747E5" w:rsidP="002747E5">
      <w:pPr>
        <w:jc w:val="center"/>
      </w:pPr>
      <w:r>
        <w:rPr>
          <w:rFonts w:hint="eastAsia"/>
        </w:rPr>
        <w:t>均分屏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置顶屏</w:t>
      </w:r>
    </w:p>
    <w:p w:rsidR="00A87650" w:rsidRDefault="00A87650">
      <w:pPr>
        <w:widowControl/>
        <w:jc w:val="left"/>
      </w:pPr>
      <w:r>
        <w:br w:type="page"/>
      </w:r>
    </w:p>
    <w:p w:rsidR="002747E5" w:rsidRDefault="00A87650" w:rsidP="00A87650">
      <w:pPr>
        <w:pStyle w:val="2"/>
      </w:pPr>
      <w:bookmarkStart w:id="66" w:name="_Toc504650601"/>
      <w:r>
        <w:rPr>
          <w:rFonts w:hint="eastAsia"/>
        </w:rPr>
        <w:lastRenderedPageBreak/>
        <w:t>3.4</w:t>
      </w:r>
      <w:r>
        <w:rPr>
          <w:rFonts w:hint="eastAsia"/>
        </w:rPr>
        <w:t>参会列表</w:t>
      </w:r>
      <w:bookmarkEnd w:id="66"/>
    </w:p>
    <w:p w:rsidR="00A87650" w:rsidRDefault="00A87650" w:rsidP="00A87650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）轻击功能区左下角“参会人员”按钮（</w:t>
      </w:r>
      <w:r>
        <w:rPr>
          <w:rFonts w:hint="eastAsia"/>
          <w:noProof/>
        </w:rPr>
        <w:drawing>
          <wp:inline distT="0" distB="0" distL="0" distR="0" wp14:anchorId="1A89517E" wp14:editId="210809D2">
            <wp:extent cx="428625" cy="419100"/>
            <wp:effectExtent l="19050" t="0" r="9525" b="0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），即可打开“参会人员”列表（如图</w:t>
      </w:r>
      <w:r>
        <w:rPr>
          <w:rFonts w:hint="eastAsia"/>
        </w:rPr>
        <w:t>3-3</w:t>
      </w:r>
      <w:r>
        <w:rPr>
          <w:rFonts w:hint="eastAsia"/>
        </w:rPr>
        <w:t>）。</w:t>
      </w:r>
    </w:p>
    <w:p w:rsidR="00B273EC" w:rsidRDefault="00A87650" w:rsidP="00B273EC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）在此列表，可对任意与会人发起快速</w:t>
      </w:r>
      <w:r w:rsidR="00B273EC">
        <w:rPr>
          <w:rFonts w:hint="eastAsia"/>
        </w:rPr>
        <w:t>文字交流。点击“</w:t>
      </w:r>
      <w:r w:rsidR="00B273EC">
        <w:rPr>
          <w:rFonts w:hint="eastAsia"/>
          <w:noProof/>
        </w:rPr>
        <w:drawing>
          <wp:inline distT="0" distB="0" distL="0" distR="0" wp14:anchorId="4C6D75DC" wp14:editId="1E4F5815">
            <wp:extent cx="295275" cy="247650"/>
            <wp:effectExtent l="19050" t="0" r="9525" b="0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73EC">
        <w:rPr>
          <w:rFonts w:hint="eastAsia"/>
        </w:rPr>
        <w:t>”按钮即可。</w:t>
      </w:r>
    </w:p>
    <w:p w:rsidR="00CE320F" w:rsidRDefault="00CE320F" w:rsidP="00CE320F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）在此列表，可随时观看任意与会人的视频。点击“</w:t>
      </w:r>
      <w:r>
        <w:rPr>
          <w:rFonts w:hint="eastAsia"/>
          <w:noProof/>
        </w:rPr>
        <w:drawing>
          <wp:inline distT="0" distB="0" distL="0" distR="0" wp14:anchorId="64F2EB54" wp14:editId="563ADD37">
            <wp:extent cx="276225" cy="304800"/>
            <wp:effectExtent l="19050" t="0" r="9525" b="0"/>
            <wp:docPr id="103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”按钮即可。</w:t>
      </w:r>
    </w:p>
    <w:p w:rsidR="00CE320F" w:rsidRDefault="00CE320F" w:rsidP="00CE320F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）在此列表，管理员可控制任意与会人上下麦。点击“</w:t>
      </w:r>
      <w:r>
        <w:rPr>
          <w:rFonts w:hint="eastAsia"/>
          <w:noProof/>
        </w:rPr>
        <w:drawing>
          <wp:inline distT="0" distB="0" distL="0" distR="0" wp14:anchorId="2B456FCF" wp14:editId="21DF1019">
            <wp:extent cx="342900" cy="342900"/>
            <wp:effectExtent l="19050" t="0" r="0" b="0"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”按钮即可。</w:t>
      </w:r>
    </w:p>
    <w:p w:rsidR="00CE320F" w:rsidRDefault="00CE320F" w:rsidP="00CE320F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）在此列表，可开启“视频轮巡”功能，系统会按设定的时间自动切换显示各个与会者的视频，点击“</w:t>
      </w:r>
      <w:r>
        <w:rPr>
          <w:rFonts w:hint="eastAsia"/>
          <w:noProof/>
        </w:rPr>
        <w:drawing>
          <wp:inline distT="0" distB="0" distL="0" distR="0" wp14:anchorId="057955E5" wp14:editId="1AE0D842">
            <wp:extent cx="666750" cy="228600"/>
            <wp:effectExtent l="19050" t="0" r="0" b="0"/>
            <wp:docPr id="10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”按钮即可。</w:t>
      </w:r>
    </w:p>
    <w:p w:rsidR="00B273EC" w:rsidRDefault="00B273EC" w:rsidP="00B273EC"/>
    <w:p w:rsidR="00B273EC" w:rsidRDefault="00B273EC" w:rsidP="00B273EC">
      <w:pPr>
        <w:jc w:val="center"/>
      </w:pPr>
      <w:r w:rsidRPr="00B273EC">
        <w:rPr>
          <w:rFonts w:hint="eastAsia"/>
          <w:noProof/>
        </w:rPr>
        <w:drawing>
          <wp:inline distT="0" distB="0" distL="0" distR="0" wp14:anchorId="3ED519F1" wp14:editId="105114B6">
            <wp:extent cx="2815839" cy="4818215"/>
            <wp:effectExtent l="190500" t="152400" r="175011" b="134785"/>
            <wp:docPr id="63" name="图片 20" descr="S80125-095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80125-095713.jp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5839" cy="4818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273EC" w:rsidRDefault="00B273EC" w:rsidP="007C65B1">
      <w:pPr>
        <w:jc w:val="center"/>
      </w:pPr>
      <w:r>
        <w:rPr>
          <w:rFonts w:hint="eastAsia"/>
        </w:rPr>
        <w:t>（图</w:t>
      </w:r>
      <w:r>
        <w:rPr>
          <w:rFonts w:hint="eastAsia"/>
        </w:rPr>
        <w:t xml:space="preserve">3-3 </w:t>
      </w:r>
      <w:r>
        <w:rPr>
          <w:rFonts w:hint="eastAsia"/>
        </w:rPr>
        <w:t>参会人员列表）</w:t>
      </w:r>
    </w:p>
    <w:p w:rsidR="00B273EC" w:rsidRDefault="001E1D6F" w:rsidP="001E1D6F">
      <w:pPr>
        <w:pStyle w:val="2"/>
      </w:pPr>
      <w:bookmarkStart w:id="67" w:name="_Toc504650602"/>
      <w:r>
        <w:rPr>
          <w:rFonts w:hint="eastAsia"/>
        </w:rPr>
        <w:lastRenderedPageBreak/>
        <w:t>3.5</w:t>
      </w:r>
      <w:r>
        <w:rPr>
          <w:rFonts w:hint="eastAsia"/>
        </w:rPr>
        <w:t>高级选项</w:t>
      </w:r>
      <w:bookmarkEnd w:id="67"/>
    </w:p>
    <w:p w:rsidR="001E1D6F" w:rsidRDefault="001E1D6F" w:rsidP="001E1D6F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）轻击功能区左下角“</w:t>
      </w:r>
      <w:r w:rsidR="00C00A02">
        <w:rPr>
          <w:rFonts w:hint="eastAsia"/>
        </w:rPr>
        <w:t>更多功能</w:t>
      </w:r>
      <w:r>
        <w:rPr>
          <w:rFonts w:hint="eastAsia"/>
        </w:rPr>
        <w:t>”按钮（</w:t>
      </w:r>
      <w:r w:rsidR="00C00A02">
        <w:rPr>
          <w:rFonts w:hint="eastAsia"/>
          <w:noProof/>
        </w:rPr>
        <w:drawing>
          <wp:inline distT="0" distB="0" distL="0" distR="0" wp14:anchorId="11943BA6" wp14:editId="7EC10540">
            <wp:extent cx="504825" cy="409575"/>
            <wp:effectExtent l="19050" t="0" r="9525" b="0"/>
            <wp:docPr id="10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），即可打开“</w:t>
      </w:r>
      <w:r w:rsidR="00C00A02">
        <w:rPr>
          <w:rFonts w:hint="eastAsia"/>
        </w:rPr>
        <w:t>高级选项</w:t>
      </w:r>
      <w:r>
        <w:rPr>
          <w:rFonts w:hint="eastAsia"/>
        </w:rPr>
        <w:t>”列表（如图</w:t>
      </w:r>
      <w:r>
        <w:rPr>
          <w:rFonts w:hint="eastAsia"/>
        </w:rPr>
        <w:t>3-</w:t>
      </w:r>
      <w:r w:rsidR="00C00A02">
        <w:rPr>
          <w:rFonts w:hint="eastAsia"/>
        </w:rPr>
        <w:t>4</w:t>
      </w:r>
      <w:r>
        <w:rPr>
          <w:rFonts w:hint="eastAsia"/>
        </w:rPr>
        <w:t>）。</w:t>
      </w:r>
    </w:p>
    <w:p w:rsidR="001E1D6F" w:rsidRDefault="001E1D6F" w:rsidP="001E1D6F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）在此列表，可</w:t>
      </w:r>
      <w:r w:rsidR="00B355B8">
        <w:rPr>
          <w:rFonts w:hint="eastAsia"/>
        </w:rPr>
        <w:t>申请“临时管理员”权限，点击后输入密码，然后确认即可</w:t>
      </w:r>
      <w:r>
        <w:rPr>
          <w:rFonts w:hint="eastAsia"/>
        </w:rPr>
        <w:t>。</w:t>
      </w:r>
    </w:p>
    <w:p w:rsidR="00B355B8" w:rsidRDefault="00B355B8" w:rsidP="001E1D6F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）在此列表，可调整本地摄像头分辨率和帧数率，点击后选择合适的数值，然后确认即可。</w:t>
      </w:r>
    </w:p>
    <w:p w:rsidR="00B355B8" w:rsidRDefault="00B355B8" w:rsidP="001E1D6F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）在此列表，可调整“视频轮巡”功能的间隔时间，点击后选择合适的数值，然后确认即可。</w:t>
      </w:r>
    </w:p>
    <w:p w:rsidR="00B355B8" w:rsidRDefault="00B355B8" w:rsidP="001E1D6F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）在此列表，可开关本地摄像头和麦克风，轻点选项即可，再次点击则会开启。</w:t>
      </w:r>
    </w:p>
    <w:p w:rsidR="00B355B8" w:rsidRDefault="00B355B8" w:rsidP="001E1D6F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）在此列表，管理员可以更改会议模式，点击后选择模式，然后确认即可。</w:t>
      </w:r>
    </w:p>
    <w:p w:rsidR="00B355B8" w:rsidRPr="00B355B8" w:rsidRDefault="00B355B8" w:rsidP="00B355B8"/>
    <w:p w:rsidR="001E1D6F" w:rsidRDefault="00C00A02" w:rsidP="00C00A02">
      <w:pPr>
        <w:jc w:val="center"/>
      </w:pPr>
      <w:r w:rsidRPr="00C00A02">
        <w:rPr>
          <w:rFonts w:hint="eastAsia"/>
          <w:noProof/>
        </w:rPr>
        <w:drawing>
          <wp:inline distT="0" distB="0" distL="0" distR="0" wp14:anchorId="4DF3600F" wp14:editId="0CB90A60">
            <wp:extent cx="2815839" cy="4818213"/>
            <wp:effectExtent l="190500" t="152400" r="175011" b="134787"/>
            <wp:docPr id="68" name="图片 20" descr="S80125-095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80125-095713.jp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5839" cy="48182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00A02" w:rsidRDefault="00C00A02" w:rsidP="00C00A02">
      <w:pPr>
        <w:jc w:val="center"/>
      </w:pPr>
      <w:r>
        <w:rPr>
          <w:rFonts w:hint="eastAsia"/>
        </w:rPr>
        <w:t>（图</w:t>
      </w:r>
      <w:r>
        <w:rPr>
          <w:rFonts w:hint="eastAsia"/>
        </w:rPr>
        <w:t xml:space="preserve">3-4 </w:t>
      </w:r>
      <w:r>
        <w:rPr>
          <w:rFonts w:hint="eastAsia"/>
        </w:rPr>
        <w:t>高级选项列表）</w:t>
      </w:r>
    </w:p>
    <w:p w:rsidR="004701F3" w:rsidRDefault="004701F3">
      <w:pPr>
        <w:widowControl/>
        <w:jc w:val="left"/>
      </w:pPr>
      <w:r>
        <w:br w:type="page"/>
      </w:r>
    </w:p>
    <w:p w:rsidR="004701F3" w:rsidRDefault="004701F3" w:rsidP="004701F3">
      <w:pPr>
        <w:pStyle w:val="2"/>
      </w:pPr>
      <w:bookmarkStart w:id="68" w:name="_Toc504650603"/>
      <w:r>
        <w:rPr>
          <w:rFonts w:hint="eastAsia"/>
        </w:rPr>
        <w:lastRenderedPageBreak/>
        <w:t>3.6</w:t>
      </w:r>
      <w:r>
        <w:rPr>
          <w:rFonts w:hint="eastAsia"/>
        </w:rPr>
        <w:t>桌面共享</w:t>
      </w:r>
      <w:bookmarkEnd w:id="68"/>
    </w:p>
    <w:p w:rsidR="004701F3" w:rsidRDefault="004701F3" w:rsidP="004701F3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6C4580">
        <w:rPr>
          <w:rFonts w:hint="eastAsia"/>
        </w:rPr>
        <w:t>ios</w:t>
      </w:r>
      <w:r>
        <w:rPr>
          <w:rFonts w:hint="eastAsia"/>
        </w:rPr>
        <w:t>端可以接收</w:t>
      </w:r>
      <w:r>
        <w:rPr>
          <w:rFonts w:hint="eastAsia"/>
        </w:rPr>
        <w:t>PC</w:t>
      </w:r>
      <w:r>
        <w:rPr>
          <w:rFonts w:hint="eastAsia"/>
        </w:rPr>
        <w:t>端发起的桌面共享，当</w:t>
      </w:r>
      <w:r>
        <w:rPr>
          <w:rFonts w:hint="eastAsia"/>
        </w:rPr>
        <w:t>PC</w:t>
      </w:r>
      <w:r>
        <w:rPr>
          <w:rFonts w:hint="eastAsia"/>
        </w:rPr>
        <w:t>端发起桌面共享时，</w:t>
      </w:r>
      <w:r w:rsidR="006C4580">
        <w:rPr>
          <w:rFonts w:hint="eastAsia"/>
        </w:rPr>
        <w:t>ios</w:t>
      </w:r>
      <w:r>
        <w:rPr>
          <w:rFonts w:hint="eastAsia"/>
        </w:rPr>
        <w:t>端会自动打开桌面共享界面（如图</w:t>
      </w:r>
      <w:r>
        <w:rPr>
          <w:rFonts w:hint="eastAsia"/>
        </w:rPr>
        <w:t>3-5</w:t>
      </w:r>
      <w:r>
        <w:rPr>
          <w:rFonts w:hint="eastAsia"/>
        </w:rPr>
        <w:t>）。</w:t>
      </w:r>
    </w:p>
    <w:p w:rsidR="004701F3" w:rsidRDefault="004701F3" w:rsidP="004701F3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）用户可旋转手机，以获得较佳的观看效果。旋转后，可功能区左中区“旋转锁定”按钮，锁定画面方向。</w:t>
      </w:r>
    </w:p>
    <w:p w:rsidR="004701F3" w:rsidRDefault="004701F3" w:rsidP="004701F3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）用户可以使用双指放大或缩小界面，以获得较佳的观看效果。</w:t>
      </w:r>
    </w:p>
    <w:p w:rsidR="00315621" w:rsidRDefault="00315621" w:rsidP="00315621">
      <w:pPr>
        <w:ind w:firstLine="435"/>
      </w:pPr>
      <w:r>
        <w:t>（</w:t>
      </w:r>
      <w:r>
        <w:rPr>
          <w:rFonts w:hint="eastAsia"/>
        </w:rPr>
        <w:t>4</w:t>
      </w:r>
      <w:r>
        <w:rPr>
          <w:rFonts w:hint="eastAsia"/>
        </w:rPr>
        <w:t>）轻击功能区左下角“桌面共享”按钮（</w:t>
      </w:r>
      <w:r>
        <w:rPr>
          <w:noProof/>
        </w:rPr>
        <w:drawing>
          <wp:inline distT="0" distB="0" distL="0" distR="0" wp14:anchorId="31CFC012" wp14:editId="0A08390D">
            <wp:extent cx="456565" cy="45656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6905" cy="45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），按进行设置</w:t>
      </w:r>
      <w:r>
        <w:rPr>
          <w:rFonts w:hint="eastAsia"/>
        </w:rPr>
        <w:t>,</w:t>
      </w:r>
      <w:r>
        <w:t>即可发起桌面共享。</w:t>
      </w:r>
    </w:p>
    <w:p w:rsidR="004701F3" w:rsidRPr="00315621" w:rsidRDefault="004701F3" w:rsidP="004701F3"/>
    <w:p w:rsidR="004701F3" w:rsidRDefault="004701F3" w:rsidP="009C1155">
      <w:pPr>
        <w:jc w:val="center"/>
      </w:pPr>
      <w:r w:rsidRPr="004701F3">
        <w:rPr>
          <w:rFonts w:hint="eastAsia"/>
          <w:noProof/>
        </w:rPr>
        <w:drawing>
          <wp:inline distT="0" distB="0" distL="0" distR="0" wp14:anchorId="78815846" wp14:editId="15246A3F">
            <wp:extent cx="2178627" cy="3727873"/>
            <wp:effectExtent l="190500" t="152400" r="164523" b="139277"/>
            <wp:docPr id="74" name="图片 20" descr="S80125-095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80125-095713.jp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285" cy="37272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9C1155" w:rsidRPr="009C1155">
        <w:rPr>
          <w:rFonts w:hint="eastAsia"/>
          <w:noProof/>
        </w:rPr>
        <w:drawing>
          <wp:inline distT="0" distB="0" distL="0" distR="0" wp14:anchorId="310CAD42" wp14:editId="4E5F838F">
            <wp:extent cx="2362200" cy="1244092"/>
            <wp:effectExtent l="190500" t="152400" r="171450" b="127508"/>
            <wp:docPr id="75" name="图片 20" descr="S80125-095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80125-095713.jp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1339" cy="12436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C1155" w:rsidRDefault="009C1155" w:rsidP="009C1155">
      <w:pPr>
        <w:jc w:val="center"/>
      </w:pPr>
      <w:r>
        <w:rPr>
          <w:rFonts w:hint="eastAsia"/>
        </w:rPr>
        <w:t>（图</w:t>
      </w:r>
      <w:r>
        <w:rPr>
          <w:rFonts w:hint="eastAsia"/>
        </w:rPr>
        <w:t xml:space="preserve">3-6 </w:t>
      </w:r>
      <w:r>
        <w:rPr>
          <w:rFonts w:hint="eastAsia"/>
        </w:rPr>
        <w:t>桌面共享界面）</w:t>
      </w:r>
    </w:p>
    <w:bookmarkEnd w:id="56"/>
    <w:bookmarkEnd w:id="57"/>
    <w:bookmarkEnd w:id="58"/>
    <w:p w:rsidR="009C1155" w:rsidRPr="004701F3" w:rsidRDefault="009C1155" w:rsidP="009C1155">
      <w:pPr>
        <w:widowControl/>
        <w:jc w:val="left"/>
      </w:pPr>
    </w:p>
    <w:sectPr w:rsidR="009C1155" w:rsidRPr="004701F3" w:rsidSect="006E7811">
      <w:headerReference w:type="default" r:id="rId35"/>
      <w:footerReference w:type="default" r:id="rId36"/>
      <w:pgSz w:w="11906" w:h="16838" w:code="9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1C1" w:rsidRDefault="005911C1">
      <w:r>
        <w:separator/>
      </w:r>
    </w:p>
  </w:endnote>
  <w:endnote w:type="continuationSeparator" w:id="0">
    <w:p w:rsidR="005911C1" w:rsidRDefault="0059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-Identity-H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-Identity-H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F3" w:rsidRDefault="005911C1">
    <w:pPr>
      <w:pStyle w:val="a4"/>
      <w:wordWrap w:val="0"/>
    </w:pPr>
    <w:r>
      <w:rPr>
        <w:noProof/>
        <w:sz w:val="20"/>
      </w:rPr>
      <w:pict>
        <v:line id="_x0000_s2049" style="position:absolute;z-index:251657728" from="0,-1.55pt" to="414pt,-1.55pt"/>
      </w:pict>
    </w:r>
    <w:r w:rsidR="00A46AD4">
      <w:rPr>
        <w:rFonts w:hint="eastAsia"/>
      </w:rPr>
      <w:t xml:space="preserve"> </w:t>
    </w:r>
    <w:r w:rsidR="008E3BC3">
      <w:rPr>
        <w:rFonts w:hint="eastAsia"/>
      </w:rPr>
      <w:t xml:space="preserve">                       </w:t>
    </w:r>
    <w:r w:rsidR="004701F3">
      <w:rPr>
        <w:rFonts w:hint="eastAsia"/>
      </w:rPr>
      <w:t xml:space="preserve">                                                 </w:t>
    </w:r>
    <w:r w:rsidR="004701F3">
      <w:rPr>
        <w:rFonts w:hint="eastAsia"/>
      </w:rPr>
      <w:t>第</w:t>
    </w:r>
    <w:r w:rsidR="00E1268C">
      <w:rPr>
        <w:rStyle w:val="a6"/>
      </w:rPr>
      <w:fldChar w:fldCharType="begin"/>
    </w:r>
    <w:r w:rsidR="004701F3">
      <w:rPr>
        <w:rStyle w:val="a6"/>
      </w:rPr>
      <w:instrText xml:space="preserve"> PAGE </w:instrText>
    </w:r>
    <w:r w:rsidR="00E1268C">
      <w:rPr>
        <w:rStyle w:val="a6"/>
      </w:rPr>
      <w:fldChar w:fldCharType="separate"/>
    </w:r>
    <w:r w:rsidR="005116ED">
      <w:rPr>
        <w:rStyle w:val="a6"/>
        <w:noProof/>
      </w:rPr>
      <w:t>5</w:t>
    </w:r>
    <w:r w:rsidR="00E1268C">
      <w:rPr>
        <w:rStyle w:val="a6"/>
      </w:rPr>
      <w:fldChar w:fldCharType="end"/>
    </w:r>
    <w:r w:rsidR="004701F3">
      <w:rPr>
        <w:rFonts w:hint="eastAsia"/>
      </w:rPr>
      <w:t>页</w:t>
    </w:r>
    <w:r w:rsidR="004701F3">
      <w:rPr>
        <w:rFonts w:hint="eastAsia"/>
      </w:rPr>
      <w:t xml:space="preserve"> </w:t>
    </w:r>
    <w:r w:rsidR="004701F3">
      <w:rPr>
        <w:rFonts w:hint="eastAsia"/>
      </w:rPr>
      <w:t>共</w:t>
    </w:r>
    <w:r w:rsidR="00E1268C">
      <w:rPr>
        <w:rStyle w:val="a6"/>
      </w:rPr>
      <w:fldChar w:fldCharType="begin"/>
    </w:r>
    <w:r w:rsidR="004701F3">
      <w:rPr>
        <w:rStyle w:val="a6"/>
      </w:rPr>
      <w:instrText xml:space="preserve"> NUMPAGES </w:instrText>
    </w:r>
    <w:r w:rsidR="00E1268C">
      <w:rPr>
        <w:rStyle w:val="a6"/>
      </w:rPr>
      <w:fldChar w:fldCharType="separate"/>
    </w:r>
    <w:r w:rsidR="005116ED">
      <w:rPr>
        <w:rStyle w:val="a6"/>
        <w:noProof/>
      </w:rPr>
      <w:t>13</w:t>
    </w:r>
    <w:r w:rsidR="00E1268C">
      <w:rPr>
        <w:rStyle w:val="a6"/>
      </w:rPr>
      <w:fldChar w:fldCharType="end"/>
    </w:r>
    <w:r w:rsidR="004701F3">
      <w:rPr>
        <w:rFonts w:hint="eastAsia"/>
      </w:rPr>
      <w:t>页</w:t>
    </w:r>
  </w:p>
  <w:p w:rsidR="004701F3" w:rsidRPr="00A46AD4" w:rsidRDefault="004701F3">
    <w:pPr>
      <w:pStyle w:val="a4"/>
      <w:wordWrap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1C1" w:rsidRDefault="005911C1">
      <w:r>
        <w:separator/>
      </w:r>
    </w:p>
  </w:footnote>
  <w:footnote w:type="continuationSeparator" w:id="0">
    <w:p w:rsidR="005911C1" w:rsidRDefault="00591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F3" w:rsidRDefault="004701F3">
    <w:pPr>
      <w:pStyle w:val="a3"/>
      <w:jc w:val="both"/>
    </w:pPr>
    <w:r>
      <w:rPr>
        <w:rFonts w:hint="eastAsia"/>
      </w:rPr>
      <w:t xml:space="preserve">   </w:t>
    </w:r>
    <w:r w:rsidR="00CD46D2">
      <w:rPr>
        <w:rFonts w:hint="eastAsia"/>
        <w:noProof/>
      </w:rPr>
      <w:t xml:space="preserve">                       </w:t>
    </w:r>
    <w:r>
      <w:rPr>
        <w:rFonts w:hint="eastAsia"/>
      </w:rPr>
      <w:t xml:space="preserve">            </w:t>
    </w:r>
    <w:r w:rsidR="00A103BF">
      <w:rPr>
        <w:rFonts w:hint="eastAsia"/>
      </w:rPr>
      <w:t xml:space="preserve">                      </w:t>
    </w:r>
    <w:r w:rsidR="008952DC">
      <w:rPr>
        <w:rFonts w:hint="eastAsia"/>
        <w:b/>
        <w:bCs/>
      </w:rPr>
      <w:t>翼视捷智云</w:t>
    </w:r>
    <w:r w:rsidR="00A103BF">
      <w:rPr>
        <w:rFonts w:hint="eastAsia"/>
        <w:b/>
        <w:bCs/>
      </w:rPr>
      <w:t>苹果客户端使用说明书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B6C3B"/>
    <w:multiLevelType w:val="hybridMultilevel"/>
    <w:tmpl w:val="F4BC5AA4"/>
    <w:lvl w:ilvl="0" w:tplc="04090011">
      <w:start w:val="1"/>
      <w:numFmt w:val="decimal"/>
      <w:lvlText w:val="%1)"/>
      <w:lvlJc w:val="left"/>
      <w:pPr>
        <w:tabs>
          <w:tab w:val="num" w:pos="779"/>
        </w:tabs>
        <w:ind w:left="779" w:hanging="420"/>
      </w:pPr>
    </w:lvl>
    <w:lvl w:ilvl="1" w:tplc="9E54667E">
      <w:start w:val="1"/>
      <w:numFmt w:val="decimal"/>
      <w:lvlText w:val="（%2）"/>
      <w:lvlJc w:val="left"/>
      <w:pPr>
        <w:tabs>
          <w:tab w:val="num" w:pos="1499"/>
        </w:tabs>
        <w:ind w:left="149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</w:lvl>
  </w:abstractNum>
  <w:abstractNum w:abstractNumId="1">
    <w:nsid w:val="0FEE6366"/>
    <w:multiLevelType w:val="hybridMultilevel"/>
    <w:tmpl w:val="2C0C38BA"/>
    <w:lvl w:ilvl="0" w:tplc="151C5A24">
      <w:start w:val="1"/>
      <w:numFmt w:val="decimal"/>
      <w:lvlText w:val="（%1）"/>
      <w:lvlJc w:val="left"/>
      <w:pPr>
        <w:ind w:left="720" w:hanging="720"/>
      </w:pPr>
      <w:rPr>
        <w:rFonts w:hint="default"/>
        <w:sz w:val="18"/>
        <w:szCs w:val="18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42F5EC4"/>
    <w:multiLevelType w:val="hybridMultilevel"/>
    <w:tmpl w:val="42669992"/>
    <w:lvl w:ilvl="0" w:tplc="C13242D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5BA568F"/>
    <w:multiLevelType w:val="hybridMultilevel"/>
    <w:tmpl w:val="FAA66B34"/>
    <w:lvl w:ilvl="0" w:tplc="236648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6607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0E86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0429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2C4D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6C4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BA93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149D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E4B4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B44522B"/>
    <w:multiLevelType w:val="hybridMultilevel"/>
    <w:tmpl w:val="24DC7096"/>
    <w:lvl w:ilvl="0" w:tplc="47B0C286">
      <w:start w:val="1"/>
      <w:numFmt w:val="decimal"/>
      <w:lvlText w:val="（%1）"/>
      <w:lvlJc w:val="left"/>
      <w:pPr>
        <w:ind w:left="720" w:hanging="72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7513A7F"/>
    <w:multiLevelType w:val="hybridMultilevel"/>
    <w:tmpl w:val="81EA5E64"/>
    <w:lvl w:ilvl="0" w:tplc="4E022436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51475F2E"/>
    <w:multiLevelType w:val="hybridMultilevel"/>
    <w:tmpl w:val="8E442842"/>
    <w:lvl w:ilvl="0" w:tplc="CF42BDBC">
      <w:start w:val="3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7995710"/>
    <w:multiLevelType w:val="hybridMultilevel"/>
    <w:tmpl w:val="B1C8E2B4"/>
    <w:lvl w:ilvl="0" w:tplc="151C5A24">
      <w:start w:val="1"/>
      <w:numFmt w:val="decimal"/>
      <w:lvlText w:val="（%1）"/>
      <w:lvlJc w:val="left"/>
      <w:pPr>
        <w:ind w:left="720" w:hanging="720"/>
      </w:pPr>
      <w:rPr>
        <w:rFonts w:hint="default"/>
        <w:sz w:val="18"/>
        <w:szCs w:val="18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D490EDA"/>
    <w:multiLevelType w:val="hybridMultilevel"/>
    <w:tmpl w:val="61E6415E"/>
    <w:lvl w:ilvl="0" w:tplc="151C5A24">
      <w:start w:val="1"/>
      <w:numFmt w:val="decimal"/>
      <w:lvlText w:val="（%1）"/>
      <w:lvlJc w:val="left"/>
      <w:pPr>
        <w:ind w:left="720" w:hanging="720"/>
      </w:pPr>
      <w:rPr>
        <w:rFonts w:hint="default"/>
        <w:sz w:val="18"/>
        <w:szCs w:val="18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BE33D5E"/>
    <w:multiLevelType w:val="hybridMultilevel"/>
    <w:tmpl w:val="B1C8E2B4"/>
    <w:lvl w:ilvl="0" w:tplc="151C5A24">
      <w:start w:val="1"/>
      <w:numFmt w:val="decimal"/>
      <w:lvlText w:val="（%1）"/>
      <w:lvlJc w:val="left"/>
      <w:pPr>
        <w:ind w:left="720" w:hanging="720"/>
      </w:pPr>
      <w:rPr>
        <w:rFonts w:hint="default"/>
        <w:sz w:val="18"/>
        <w:szCs w:val="18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DE53797"/>
    <w:multiLevelType w:val="hybridMultilevel"/>
    <w:tmpl w:val="0DEC9944"/>
    <w:lvl w:ilvl="0" w:tplc="777E993C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C214EE5"/>
    <w:multiLevelType w:val="hybridMultilevel"/>
    <w:tmpl w:val="61E6415E"/>
    <w:lvl w:ilvl="0" w:tplc="151C5A24">
      <w:start w:val="1"/>
      <w:numFmt w:val="decimal"/>
      <w:lvlText w:val="（%1）"/>
      <w:lvlJc w:val="left"/>
      <w:pPr>
        <w:ind w:left="720" w:hanging="720"/>
      </w:pPr>
      <w:rPr>
        <w:rFonts w:hint="default"/>
        <w:sz w:val="18"/>
        <w:szCs w:val="18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8"/>
  </w:num>
  <w:num w:numId="9">
    <w:abstractNumId w:val="1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0ADD"/>
    <w:rsid w:val="0000135C"/>
    <w:rsid w:val="00002BD1"/>
    <w:rsid w:val="0001264A"/>
    <w:rsid w:val="000133C5"/>
    <w:rsid w:val="0001653F"/>
    <w:rsid w:val="00020A19"/>
    <w:rsid w:val="00021E02"/>
    <w:rsid w:val="00026345"/>
    <w:rsid w:val="00026CB9"/>
    <w:rsid w:val="00032C4E"/>
    <w:rsid w:val="000364CC"/>
    <w:rsid w:val="00037E05"/>
    <w:rsid w:val="00040FE8"/>
    <w:rsid w:val="0004685D"/>
    <w:rsid w:val="000555D3"/>
    <w:rsid w:val="00056688"/>
    <w:rsid w:val="00057AD3"/>
    <w:rsid w:val="0006634C"/>
    <w:rsid w:val="00072FE6"/>
    <w:rsid w:val="000767BE"/>
    <w:rsid w:val="00084B60"/>
    <w:rsid w:val="000864EA"/>
    <w:rsid w:val="00087621"/>
    <w:rsid w:val="00093819"/>
    <w:rsid w:val="000A021C"/>
    <w:rsid w:val="000A6D26"/>
    <w:rsid w:val="000B2052"/>
    <w:rsid w:val="000C478B"/>
    <w:rsid w:val="000C640E"/>
    <w:rsid w:val="000D669C"/>
    <w:rsid w:val="000D7504"/>
    <w:rsid w:val="000E3176"/>
    <w:rsid w:val="000E78F1"/>
    <w:rsid w:val="000F0AEA"/>
    <w:rsid w:val="000F3399"/>
    <w:rsid w:val="000F4981"/>
    <w:rsid w:val="0010064D"/>
    <w:rsid w:val="00117649"/>
    <w:rsid w:val="0012077A"/>
    <w:rsid w:val="00130160"/>
    <w:rsid w:val="00135628"/>
    <w:rsid w:val="0014025D"/>
    <w:rsid w:val="001409E8"/>
    <w:rsid w:val="0014304C"/>
    <w:rsid w:val="00143D3E"/>
    <w:rsid w:val="00164B03"/>
    <w:rsid w:val="00166251"/>
    <w:rsid w:val="001664BA"/>
    <w:rsid w:val="00170DB4"/>
    <w:rsid w:val="00170E96"/>
    <w:rsid w:val="001A2E14"/>
    <w:rsid w:val="001A6460"/>
    <w:rsid w:val="001B040E"/>
    <w:rsid w:val="001C1485"/>
    <w:rsid w:val="001C1B2C"/>
    <w:rsid w:val="001C437B"/>
    <w:rsid w:val="001C603D"/>
    <w:rsid w:val="001C7C89"/>
    <w:rsid w:val="001D3663"/>
    <w:rsid w:val="001D6E8F"/>
    <w:rsid w:val="001D72E1"/>
    <w:rsid w:val="001E1D6F"/>
    <w:rsid w:val="001E56B7"/>
    <w:rsid w:val="001F5AA1"/>
    <w:rsid w:val="0020084E"/>
    <w:rsid w:val="00206611"/>
    <w:rsid w:val="0021524A"/>
    <w:rsid w:val="002169F0"/>
    <w:rsid w:val="00217BDD"/>
    <w:rsid w:val="002257B5"/>
    <w:rsid w:val="002302DD"/>
    <w:rsid w:val="00230F20"/>
    <w:rsid w:val="00272029"/>
    <w:rsid w:val="00272608"/>
    <w:rsid w:val="002747E5"/>
    <w:rsid w:val="00275ABC"/>
    <w:rsid w:val="0027676E"/>
    <w:rsid w:val="00282C88"/>
    <w:rsid w:val="00287664"/>
    <w:rsid w:val="00292335"/>
    <w:rsid w:val="00297B21"/>
    <w:rsid w:val="002A169C"/>
    <w:rsid w:val="002A24CF"/>
    <w:rsid w:val="002C1291"/>
    <w:rsid w:val="002C1FB7"/>
    <w:rsid w:val="002D03DF"/>
    <w:rsid w:val="002D05C5"/>
    <w:rsid w:val="002D1C8C"/>
    <w:rsid w:val="002E5DC3"/>
    <w:rsid w:val="002E649E"/>
    <w:rsid w:val="00305C43"/>
    <w:rsid w:val="00315621"/>
    <w:rsid w:val="003164A7"/>
    <w:rsid w:val="00316A2D"/>
    <w:rsid w:val="0032284C"/>
    <w:rsid w:val="00325D35"/>
    <w:rsid w:val="00326BE8"/>
    <w:rsid w:val="00336A17"/>
    <w:rsid w:val="00336ED2"/>
    <w:rsid w:val="003407BB"/>
    <w:rsid w:val="003521FE"/>
    <w:rsid w:val="00352F0A"/>
    <w:rsid w:val="00354031"/>
    <w:rsid w:val="003616BA"/>
    <w:rsid w:val="00363AF8"/>
    <w:rsid w:val="00365D86"/>
    <w:rsid w:val="003772E5"/>
    <w:rsid w:val="00377687"/>
    <w:rsid w:val="00377BF3"/>
    <w:rsid w:val="0038268A"/>
    <w:rsid w:val="003847F1"/>
    <w:rsid w:val="0039355C"/>
    <w:rsid w:val="00397633"/>
    <w:rsid w:val="003A3245"/>
    <w:rsid w:val="003A68D1"/>
    <w:rsid w:val="003B1890"/>
    <w:rsid w:val="003D3F7B"/>
    <w:rsid w:val="003D6DD5"/>
    <w:rsid w:val="003E0347"/>
    <w:rsid w:val="003F03F3"/>
    <w:rsid w:val="004128B4"/>
    <w:rsid w:val="00417067"/>
    <w:rsid w:val="00427C22"/>
    <w:rsid w:val="00440C81"/>
    <w:rsid w:val="004473C0"/>
    <w:rsid w:val="004659BC"/>
    <w:rsid w:val="004701F3"/>
    <w:rsid w:val="00474F23"/>
    <w:rsid w:val="00476201"/>
    <w:rsid w:val="004777C0"/>
    <w:rsid w:val="0048465F"/>
    <w:rsid w:val="004959D1"/>
    <w:rsid w:val="00497B25"/>
    <w:rsid w:val="004A36F1"/>
    <w:rsid w:val="004A37D9"/>
    <w:rsid w:val="004A42F9"/>
    <w:rsid w:val="004A6560"/>
    <w:rsid w:val="004C0018"/>
    <w:rsid w:val="004C05DB"/>
    <w:rsid w:val="004D3ABD"/>
    <w:rsid w:val="004E2DCE"/>
    <w:rsid w:val="004E4694"/>
    <w:rsid w:val="004F25CA"/>
    <w:rsid w:val="004F5AB4"/>
    <w:rsid w:val="004F64A9"/>
    <w:rsid w:val="005110CE"/>
    <w:rsid w:val="005116ED"/>
    <w:rsid w:val="005209E9"/>
    <w:rsid w:val="0052777F"/>
    <w:rsid w:val="00552E1D"/>
    <w:rsid w:val="00553EFC"/>
    <w:rsid w:val="00554197"/>
    <w:rsid w:val="0056690F"/>
    <w:rsid w:val="00580E7B"/>
    <w:rsid w:val="00581901"/>
    <w:rsid w:val="00586A75"/>
    <w:rsid w:val="0059030F"/>
    <w:rsid w:val="005911C1"/>
    <w:rsid w:val="00596457"/>
    <w:rsid w:val="005964B7"/>
    <w:rsid w:val="005A73B2"/>
    <w:rsid w:val="005B35BD"/>
    <w:rsid w:val="005C19B2"/>
    <w:rsid w:val="005C1AB1"/>
    <w:rsid w:val="005D4B4D"/>
    <w:rsid w:val="005D5789"/>
    <w:rsid w:val="005D7363"/>
    <w:rsid w:val="005E51DD"/>
    <w:rsid w:val="005E7166"/>
    <w:rsid w:val="005E7536"/>
    <w:rsid w:val="005F376C"/>
    <w:rsid w:val="00602953"/>
    <w:rsid w:val="00611A5E"/>
    <w:rsid w:val="00626FA8"/>
    <w:rsid w:val="0063230C"/>
    <w:rsid w:val="00633EF7"/>
    <w:rsid w:val="00635E5A"/>
    <w:rsid w:val="0064388E"/>
    <w:rsid w:val="00643B9C"/>
    <w:rsid w:val="00660F12"/>
    <w:rsid w:val="00666E7F"/>
    <w:rsid w:val="00670707"/>
    <w:rsid w:val="00673382"/>
    <w:rsid w:val="00674043"/>
    <w:rsid w:val="006745DE"/>
    <w:rsid w:val="00675E56"/>
    <w:rsid w:val="00691AB0"/>
    <w:rsid w:val="00692F60"/>
    <w:rsid w:val="00696BA5"/>
    <w:rsid w:val="006A1F13"/>
    <w:rsid w:val="006A2C90"/>
    <w:rsid w:val="006A6541"/>
    <w:rsid w:val="006C4580"/>
    <w:rsid w:val="006C4803"/>
    <w:rsid w:val="006D66D1"/>
    <w:rsid w:val="006E601A"/>
    <w:rsid w:val="006E7811"/>
    <w:rsid w:val="006F7594"/>
    <w:rsid w:val="0071023D"/>
    <w:rsid w:val="00712CAB"/>
    <w:rsid w:val="00715474"/>
    <w:rsid w:val="00721479"/>
    <w:rsid w:val="00732098"/>
    <w:rsid w:val="007354A1"/>
    <w:rsid w:val="007357E4"/>
    <w:rsid w:val="007358DC"/>
    <w:rsid w:val="00737AB7"/>
    <w:rsid w:val="0074210F"/>
    <w:rsid w:val="007517E5"/>
    <w:rsid w:val="00755236"/>
    <w:rsid w:val="0076058B"/>
    <w:rsid w:val="0076117B"/>
    <w:rsid w:val="00764C5D"/>
    <w:rsid w:val="00765F95"/>
    <w:rsid w:val="00766493"/>
    <w:rsid w:val="00782D1A"/>
    <w:rsid w:val="00786DBE"/>
    <w:rsid w:val="0079181B"/>
    <w:rsid w:val="007922C5"/>
    <w:rsid w:val="00793B82"/>
    <w:rsid w:val="00795C7B"/>
    <w:rsid w:val="007A7941"/>
    <w:rsid w:val="007B7E37"/>
    <w:rsid w:val="007C0E08"/>
    <w:rsid w:val="007C65B1"/>
    <w:rsid w:val="007C73DF"/>
    <w:rsid w:val="007E53B0"/>
    <w:rsid w:val="007F464B"/>
    <w:rsid w:val="008060B6"/>
    <w:rsid w:val="00810896"/>
    <w:rsid w:val="008162BB"/>
    <w:rsid w:val="00822391"/>
    <w:rsid w:val="00827002"/>
    <w:rsid w:val="008357BC"/>
    <w:rsid w:val="00845780"/>
    <w:rsid w:val="008472FD"/>
    <w:rsid w:val="00862016"/>
    <w:rsid w:val="008629EE"/>
    <w:rsid w:val="00870492"/>
    <w:rsid w:val="008721DF"/>
    <w:rsid w:val="0087560C"/>
    <w:rsid w:val="0088076D"/>
    <w:rsid w:val="008819D6"/>
    <w:rsid w:val="008839F1"/>
    <w:rsid w:val="00886124"/>
    <w:rsid w:val="00886540"/>
    <w:rsid w:val="008871DF"/>
    <w:rsid w:val="008952DC"/>
    <w:rsid w:val="00896DFB"/>
    <w:rsid w:val="008A1528"/>
    <w:rsid w:val="008A230D"/>
    <w:rsid w:val="008A2785"/>
    <w:rsid w:val="008B02D5"/>
    <w:rsid w:val="008B194B"/>
    <w:rsid w:val="008B7C63"/>
    <w:rsid w:val="008C6E8B"/>
    <w:rsid w:val="008D04C3"/>
    <w:rsid w:val="008E3BC3"/>
    <w:rsid w:val="008E7636"/>
    <w:rsid w:val="008F13AC"/>
    <w:rsid w:val="00901A04"/>
    <w:rsid w:val="00904376"/>
    <w:rsid w:val="00904FFB"/>
    <w:rsid w:val="009062F8"/>
    <w:rsid w:val="009108CE"/>
    <w:rsid w:val="00920502"/>
    <w:rsid w:val="00922510"/>
    <w:rsid w:val="00923CAF"/>
    <w:rsid w:val="0093674D"/>
    <w:rsid w:val="00941155"/>
    <w:rsid w:val="0094632D"/>
    <w:rsid w:val="009561A3"/>
    <w:rsid w:val="00956717"/>
    <w:rsid w:val="00960219"/>
    <w:rsid w:val="0096434A"/>
    <w:rsid w:val="00971082"/>
    <w:rsid w:val="00971685"/>
    <w:rsid w:val="00974ED4"/>
    <w:rsid w:val="00981146"/>
    <w:rsid w:val="0098162F"/>
    <w:rsid w:val="0098563D"/>
    <w:rsid w:val="00986F48"/>
    <w:rsid w:val="00995815"/>
    <w:rsid w:val="009962FB"/>
    <w:rsid w:val="009A36A2"/>
    <w:rsid w:val="009A7527"/>
    <w:rsid w:val="009B328A"/>
    <w:rsid w:val="009B5768"/>
    <w:rsid w:val="009C1155"/>
    <w:rsid w:val="009D2543"/>
    <w:rsid w:val="009F09A6"/>
    <w:rsid w:val="00A024C2"/>
    <w:rsid w:val="00A103BF"/>
    <w:rsid w:val="00A175DF"/>
    <w:rsid w:val="00A27905"/>
    <w:rsid w:val="00A40ADD"/>
    <w:rsid w:val="00A423C0"/>
    <w:rsid w:val="00A42C47"/>
    <w:rsid w:val="00A44356"/>
    <w:rsid w:val="00A46AD4"/>
    <w:rsid w:val="00A51463"/>
    <w:rsid w:val="00A55482"/>
    <w:rsid w:val="00A63524"/>
    <w:rsid w:val="00A663DB"/>
    <w:rsid w:val="00A72F89"/>
    <w:rsid w:val="00A82425"/>
    <w:rsid w:val="00A83168"/>
    <w:rsid w:val="00A87650"/>
    <w:rsid w:val="00A876D4"/>
    <w:rsid w:val="00A9209F"/>
    <w:rsid w:val="00A9318D"/>
    <w:rsid w:val="00A96002"/>
    <w:rsid w:val="00AA5E7B"/>
    <w:rsid w:val="00AA70AD"/>
    <w:rsid w:val="00AA740F"/>
    <w:rsid w:val="00AA7867"/>
    <w:rsid w:val="00AB1EEE"/>
    <w:rsid w:val="00AD35B4"/>
    <w:rsid w:val="00AD3884"/>
    <w:rsid w:val="00AE0C60"/>
    <w:rsid w:val="00AF6738"/>
    <w:rsid w:val="00B12498"/>
    <w:rsid w:val="00B23CC3"/>
    <w:rsid w:val="00B258C8"/>
    <w:rsid w:val="00B273EC"/>
    <w:rsid w:val="00B34D00"/>
    <w:rsid w:val="00B355B8"/>
    <w:rsid w:val="00B37BA1"/>
    <w:rsid w:val="00B406D1"/>
    <w:rsid w:val="00B656CA"/>
    <w:rsid w:val="00B7500A"/>
    <w:rsid w:val="00B76AAE"/>
    <w:rsid w:val="00B80DA8"/>
    <w:rsid w:val="00B818C1"/>
    <w:rsid w:val="00B843B3"/>
    <w:rsid w:val="00B84DE4"/>
    <w:rsid w:val="00B91854"/>
    <w:rsid w:val="00BB5348"/>
    <w:rsid w:val="00BB5E16"/>
    <w:rsid w:val="00BC2275"/>
    <w:rsid w:val="00BE5260"/>
    <w:rsid w:val="00BE5FF0"/>
    <w:rsid w:val="00BF1ACC"/>
    <w:rsid w:val="00BF26C8"/>
    <w:rsid w:val="00BF32CA"/>
    <w:rsid w:val="00C00A02"/>
    <w:rsid w:val="00C050DF"/>
    <w:rsid w:val="00C10494"/>
    <w:rsid w:val="00C35F3D"/>
    <w:rsid w:val="00C40115"/>
    <w:rsid w:val="00C506A1"/>
    <w:rsid w:val="00C52436"/>
    <w:rsid w:val="00C53117"/>
    <w:rsid w:val="00C617FA"/>
    <w:rsid w:val="00C64298"/>
    <w:rsid w:val="00C649A9"/>
    <w:rsid w:val="00C74C58"/>
    <w:rsid w:val="00C9071B"/>
    <w:rsid w:val="00CA620E"/>
    <w:rsid w:val="00CB0F2B"/>
    <w:rsid w:val="00CB2AD5"/>
    <w:rsid w:val="00CC43ED"/>
    <w:rsid w:val="00CD1410"/>
    <w:rsid w:val="00CD4135"/>
    <w:rsid w:val="00CD43A3"/>
    <w:rsid w:val="00CD46D2"/>
    <w:rsid w:val="00CD52F4"/>
    <w:rsid w:val="00CE0DD9"/>
    <w:rsid w:val="00CE320F"/>
    <w:rsid w:val="00CE4DC4"/>
    <w:rsid w:val="00CE6250"/>
    <w:rsid w:val="00D018C9"/>
    <w:rsid w:val="00D06CDA"/>
    <w:rsid w:val="00D12E1D"/>
    <w:rsid w:val="00D234A8"/>
    <w:rsid w:val="00D34795"/>
    <w:rsid w:val="00D35046"/>
    <w:rsid w:val="00D357C9"/>
    <w:rsid w:val="00D40C6F"/>
    <w:rsid w:val="00D4127A"/>
    <w:rsid w:val="00D64C2A"/>
    <w:rsid w:val="00D65B29"/>
    <w:rsid w:val="00D743BB"/>
    <w:rsid w:val="00D7592D"/>
    <w:rsid w:val="00D75D38"/>
    <w:rsid w:val="00D85F71"/>
    <w:rsid w:val="00D90FF0"/>
    <w:rsid w:val="00DA54BA"/>
    <w:rsid w:val="00DC79F5"/>
    <w:rsid w:val="00DD1391"/>
    <w:rsid w:val="00DD52DB"/>
    <w:rsid w:val="00DE6DDE"/>
    <w:rsid w:val="00DF11F8"/>
    <w:rsid w:val="00DF145D"/>
    <w:rsid w:val="00DF740E"/>
    <w:rsid w:val="00E1268C"/>
    <w:rsid w:val="00E127AF"/>
    <w:rsid w:val="00E13EC3"/>
    <w:rsid w:val="00E17CC8"/>
    <w:rsid w:val="00E21E43"/>
    <w:rsid w:val="00E32C98"/>
    <w:rsid w:val="00E35ECD"/>
    <w:rsid w:val="00E367E1"/>
    <w:rsid w:val="00E52D23"/>
    <w:rsid w:val="00E53199"/>
    <w:rsid w:val="00E65126"/>
    <w:rsid w:val="00E653A6"/>
    <w:rsid w:val="00E7165F"/>
    <w:rsid w:val="00E756C9"/>
    <w:rsid w:val="00E77ED4"/>
    <w:rsid w:val="00EA72F8"/>
    <w:rsid w:val="00EC4FF2"/>
    <w:rsid w:val="00EE50AA"/>
    <w:rsid w:val="00EF1BB4"/>
    <w:rsid w:val="00EF27CF"/>
    <w:rsid w:val="00EF3892"/>
    <w:rsid w:val="00F00185"/>
    <w:rsid w:val="00F002DC"/>
    <w:rsid w:val="00F04E95"/>
    <w:rsid w:val="00F1039B"/>
    <w:rsid w:val="00F23616"/>
    <w:rsid w:val="00F275F8"/>
    <w:rsid w:val="00F35F65"/>
    <w:rsid w:val="00F378E4"/>
    <w:rsid w:val="00F42ECC"/>
    <w:rsid w:val="00F46574"/>
    <w:rsid w:val="00F479C9"/>
    <w:rsid w:val="00F47DAA"/>
    <w:rsid w:val="00F646A3"/>
    <w:rsid w:val="00F66AC2"/>
    <w:rsid w:val="00F70A2A"/>
    <w:rsid w:val="00F75104"/>
    <w:rsid w:val="00F83697"/>
    <w:rsid w:val="00F91931"/>
    <w:rsid w:val="00F97AFE"/>
    <w:rsid w:val="00F97DE4"/>
    <w:rsid w:val="00FB0B38"/>
    <w:rsid w:val="00FB5999"/>
    <w:rsid w:val="00FC2693"/>
    <w:rsid w:val="00FC5EE8"/>
    <w:rsid w:val="00FC776D"/>
    <w:rsid w:val="00FD0D05"/>
    <w:rsid w:val="00FD1155"/>
    <w:rsid w:val="00FE09A4"/>
    <w:rsid w:val="00FE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1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0E7B"/>
    <w:pPr>
      <w:keepNext/>
      <w:keepLines/>
      <w:spacing w:before="240" w:after="240" w:line="360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580E7B"/>
    <w:pPr>
      <w:keepNext/>
      <w:keepLines/>
      <w:spacing w:before="240" w:after="240" w:line="360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6E781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3521FE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3521F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rsid w:val="006E7811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rsid w:val="006E7811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rsid w:val="006E7811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styleId="a3">
    <w:name w:val="header"/>
    <w:basedOn w:val="a"/>
    <w:rsid w:val="006E7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E7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uiPriority w:val="99"/>
    <w:rsid w:val="006E7811"/>
    <w:rPr>
      <w:color w:val="0000FF"/>
      <w:u w:val="single"/>
    </w:rPr>
  </w:style>
  <w:style w:type="character" w:styleId="a6">
    <w:name w:val="page number"/>
    <w:basedOn w:val="a0"/>
    <w:rsid w:val="006E7811"/>
  </w:style>
  <w:style w:type="paragraph" w:styleId="10">
    <w:name w:val="toc 1"/>
    <w:basedOn w:val="a"/>
    <w:next w:val="a"/>
    <w:autoRedefine/>
    <w:uiPriority w:val="39"/>
    <w:rsid w:val="00F47DAA"/>
    <w:pPr>
      <w:tabs>
        <w:tab w:val="right" w:leader="dot" w:pos="8296"/>
      </w:tabs>
      <w:spacing w:line="480" w:lineRule="auto"/>
      <w:jc w:val="center"/>
    </w:pPr>
    <w:rPr>
      <w:sz w:val="28"/>
      <w:szCs w:val="28"/>
    </w:rPr>
  </w:style>
  <w:style w:type="character" w:customStyle="1" w:styleId="content021">
    <w:name w:val="content021"/>
    <w:basedOn w:val="a0"/>
    <w:rsid w:val="006E7811"/>
    <w:rPr>
      <w:strike w:val="0"/>
      <w:dstrike w:val="0"/>
      <w:color w:val="444444"/>
      <w:spacing w:val="330"/>
      <w:sz w:val="21"/>
      <w:szCs w:val="21"/>
      <w:u w:val="none"/>
      <w:effect w:val="none"/>
    </w:rPr>
  </w:style>
  <w:style w:type="paragraph" w:styleId="20">
    <w:name w:val="Body Text Indent 2"/>
    <w:basedOn w:val="a"/>
    <w:rsid w:val="006E7811"/>
    <w:pPr>
      <w:spacing w:line="480" w:lineRule="auto"/>
      <w:ind w:firstLineChars="200" w:firstLine="420"/>
    </w:pPr>
  </w:style>
  <w:style w:type="paragraph" w:styleId="21">
    <w:name w:val="toc 2"/>
    <w:basedOn w:val="a"/>
    <w:next w:val="a"/>
    <w:autoRedefine/>
    <w:uiPriority w:val="39"/>
    <w:rsid w:val="006E7811"/>
    <w:pPr>
      <w:ind w:leftChars="200" w:left="420"/>
    </w:pPr>
  </w:style>
  <w:style w:type="paragraph" w:styleId="30">
    <w:name w:val="toc 3"/>
    <w:basedOn w:val="a"/>
    <w:next w:val="a"/>
    <w:autoRedefine/>
    <w:uiPriority w:val="39"/>
    <w:rsid w:val="006E7811"/>
    <w:pPr>
      <w:ind w:leftChars="400" w:left="840"/>
    </w:pPr>
  </w:style>
  <w:style w:type="paragraph" w:styleId="40">
    <w:name w:val="toc 4"/>
    <w:basedOn w:val="a"/>
    <w:next w:val="a"/>
    <w:autoRedefine/>
    <w:semiHidden/>
    <w:rsid w:val="006E7811"/>
    <w:pPr>
      <w:ind w:leftChars="600" w:left="1260"/>
    </w:pPr>
  </w:style>
  <w:style w:type="paragraph" w:styleId="50">
    <w:name w:val="toc 5"/>
    <w:basedOn w:val="a"/>
    <w:next w:val="a"/>
    <w:autoRedefine/>
    <w:semiHidden/>
    <w:rsid w:val="006E7811"/>
    <w:pPr>
      <w:ind w:leftChars="800" w:left="1680"/>
    </w:pPr>
  </w:style>
  <w:style w:type="paragraph" w:styleId="6">
    <w:name w:val="toc 6"/>
    <w:basedOn w:val="a"/>
    <w:next w:val="a"/>
    <w:autoRedefine/>
    <w:semiHidden/>
    <w:rsid w:val="006E7811"/>
    <w:pPr>
      <w:ind w:leftChars="1000" w:left="2100"/>
    </w:pPr>
  </w:style>
  <w:style w:type="paragraph" w:styleId="7">
    <w:name w:val="toc 7"/>
    <w:basedOn w:val="a"/>
    <w:next w:val="a"/>
    <w:autoRedefine/>
    <w:semiHidden/>
    <w:rsid w:val="006E7811"/>
    <w:pPr>
      <w:ind w:leftChars="1200" w:left="2520"/>
    </w:pPr>
  </w:style>
  <w:style w:type="paragraph" w:styleId="8">
    <w:name w:val="toc 8"/>
    <w:basedOn w:val="a"/>
    <w:next w:val="a"/>
    <w:autoRedefine/>
    <w:semiHidden/>
    <w:rsid w:val="006E7811"/>
    <w:pPr>
      <w:ind w:leftChars="1400" w:left="2940"/>
    </w:pPr>
  </w:style>
  <w:style w:type="paragraph" w:styleId="9">
    <w:name w:val="toc 9"/>
    <w:basedOn w:val="a"/>
    <w:next w:val="a"/>
    <w:autoRedefine/>
    <w:semiHidden/>
    <w:rsid w:val="006E7811"/>
    <w:pPr>
      <w:ind w:leftChars="1600" w:left="3360"/>
    </w:pPr>
  </w:style>
  <w:style w:type="paragraph" w:styleId="a7">
    <w:name w:val="Balloon Text"/>
    <w:basedOn w:val="a"/>
    <w:semiHidden/>
    <w:rsid w:val="004473C0"/>
    <w:rPr>
      <w:sz w:val="18"/>
      <w:szCs w:val="18"/>
    </w:rPr>
  </w:style>
  <w:style w:type="paragraph" w:styleId="22">
    <w:name w:val="List 2"/>
    <w:basedOn w:val="a"/>
    <w:rsid w:val="006E7811"/>
    <w:pPr>
      <w:ind w:leftChars="200" w:left="100" w:hangingChars="200" w:hanging="200"/>
    </w:pPr>
    <w:rPr>
      <w:sz w:val="18"/>
    </w:rPr>
  </w:style>
  <w:style w:type="paragraph" w:styleId="31">
    <w:name w:val="List 3"/>
    <w:basedOn w:val="a"/>
    <w:rsid w:val="006E7811"/>
    <w:pPr>
      <w:ind w:leftChars="400" w:left="100" w:hangingChars="200" w:hanging="200"/>
    </w:pPr>
    <w:rPr>
      <w:sz w:val="18"/>
    </w:rPr>
  </w:style>
  <w:style w:type="paragraph" w:styleId="41">
    <w:name w:val="List 4"/>
    <w:basedOn w:val="a"/>
    <w:rsid w:val="006E7811"/>
    <w:pPr>
      <w:ind w:leftChars="600" w:left="100" w:hangingChars="200" w:hanging="200"/>
    </w:pPr>
    <w:rPr>
      <w:sz w:val="18"/>
    </w:rPr>
  </w:style>
  <w:style w:type="paragraph" w:styleId="51">
    <w:name w:val="List 5"/>
    <w:basedOn w:val="a"/>
    <w:rsid w:val="006E7811"/>
    <w:pPr>
      <w:ind w:leftChars="800" w:left="100" w:hangingChars="200" w:hanging="200"/>
    </w:pPr>
    <w:rPr>
      <w:sz w:val="18"/>
    </w:rPr>
  </w:style>
  <w:style w:type="paragraph" w:styleId="a8">
    <w:name w:val="Body Text"/>
    <w:basedOn w:val="a"/>
    <w:rsid w:val="006E7811"/>
    <w:pPr>
      <w:spacing w:after="120"/>
    </w:pPr>
    <w:rPr>
      <w:sz w:val="18"/>
    </w:rPr>
  </w:style>
  <w:style w:type="paragraph" w:styleId="a9">
    <w:name w:val="Body Text First Indent"/>
    <w:basedOn w:val="a8"/>
    <w:rsid w:val="006E7811"/>
    <w:pPr>
      <w:ind w:firstLineChars="100" w:firstLine="420"/>
    </w:pPr>
  </w:style>
  <w:style w:type="paragraph" w:styleId="aa">
    <w:name w:val="Body Text Indent"/>
    <w:basedOn w:val="a"/>
    <w:rsid w:val="006E7811"/>
    <w:pPr>
      <w:spacing w:after="120"/>
      <w:ind w:leftChars="200" w:left="420"/>
    </w:pPr>
    <w:rPr>
      <w:sz w:val="18"/>
    </w:rPr>
  </w:style>
  <w:style w:type="paragraph" w:styleId="23">
    <w:name w:val="Body Text First Indent 2"/>
    <w:basedOn w:val="aa"/>
    <w:rsid w:val="006E7811"/>
    <w:pPr>
      <w:ind w:firstLineChars="200" w:firstLine="420"/>
    </w:pPr>
  </w:style>
  <w:style w:type="character" w:styleId="ab">
    <w:name w:val="FollowedHyperlink"/>
    <w:basedOn w:val="a0"/>
    <w:rsid w:val="006E7811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1A6460"/>
    <w:pPr>
      <w:ind w:firstLineChars="200" w:firstLine="420"/>
    </w:pPr>
    <w:rPr>
      <w:rFonts w:ascii="宋体" w:hAnsi="Calibri"/>
      <w:color w:val="404040"/>
      <w:szCs w:val="22"/>
    </w:rPr>
  </w:style>
  <w:style w:type="paragraph" w:styleId="ad">
    <w:name w:val="Document Map"/>
    <w:basedOn w:val="a"/>
    <w:link w:val="Char"/>
    <w:rsid w:val="004F5AB4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d"/>
    <w:rsid w:val="004F5AB4"/>
    <w:rPr>
      <w:rFonts w:ascii="宋体"/>
      <w:kern w:val="2"/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B37BA1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Char">
    <w:name w:val="标题 4 Char"/>
    <w:basedOn w:val="a0"/>
    <w:link w:val="4"/>
    <w:semiHidden/>
    <w:rsid w:val="003521FE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3521FE"/>
    <w:rPr>
      <w:b/>
      <w:bCs/>
      <w:kern w:val="2"/>
      <w:sz w:val="28"/>
      <w:szCs w:val="28"/>
    </w:rPr>
  </w:style>
  <w:style w:type="character" w:customStyle="1" w:styleId="2Char1">
    <w:name w:val="标题 2 Char1"/>
    <w:basedOn w:val="a0"/>
    <w:locked/>
    <w:rsid w:val="003521FE"/>
    <w:rPr>
      <w:rFonts w:ascii="Arial" w:eastAsia="黑体" w:hAnsi="Arial" w:cs="Times New Roman"/>
      <w:b/>
      <w:bCs/>
      <w:sz w:val="32"/>
      <w:szCs w:val="32"/>
    </w:rPr>
  </w:style>
  <w:style w:type="paragraph" w:styleId="ae">
    <w:name w:val="Title"/>
    <w:basedOn w:val="a"/>
    <w:next w:val="a"/>
    <w:link w:val="Char0"/>
    <w:qFormat/>
    <w:rsid w:val="00896DF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标题 Char"/>
    <w:basedOn w:val="a0"/>
    <w:link w:val="ae"/>
    <w:rsid w:val="00896DFB"/>
    <w:rPr>
      <w:rFonts w:ascii="Cambria" w:hAnsi="Cambria" w:cs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06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221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945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9DC7E4"/>
                        <w:left w:val="single" w:sz="6" w:space="0" w:color="9DC7E4"/>
                        <w:bottom w:val="single" w:sz="2" w:space="0" w:color="9DC7E4"/>
                        <w:right w:val="single" w:sz="6" w:space="0" w:color="9DC7E4"/>
                      </w:divBdr>
                      <w:divsChild>
                        <w:div w:id="57686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13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35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png"/><Relationship Id="rId36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jpeg"/><Relationship Id="rId35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9C60716-8939-4E13-A023-CD03DE12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549</Words>
  <Characters>3132</Characters>
  <Application>Microsoft Office Word</Application>
  <DocSecurity>0</DocSecurity>
  <Lines>26</Lines>
  <Paragraphs>7</Paragraphs>
  <ScaleCrop>false</ScaleCrop>
  <Company>wh2007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网会视频会议系统</dc:title>
  <dc:creator>沈</dc:creator>
  <cp:lastModifiedBy>heyspace</cp:lastModifiedBy>
  <cp:revision>21</cp:revision>
  <dcterms:created xsi:type="dcterms:W3CDTF">2018-01-31T07:15:00Z</dcterms:created>
  <dcterms:modified xsi:type="dcterms:W3CDTF">2020-03-27T05:31:00Z</dcterms:modified>
</cp:coreProperties>
</file>